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0B6873B9"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0767B">
        <w:rPr>
          <w:rFonts w:cs="Arial"/>
          <w:sz w:val="24"/>
          <w:szCs w:val="24"/>
        </w:rPr>
        <w:t>5</w:t>
      </w:r>
      <w:r>
        <w:rPr>
          <w:rFonts w:cs="Arial"/>
          <w:sz w:val="24"/>
          <w:szCs w:val="24"/>
        </w:rPr>
        <w:tab/>
      </w:r>
      <w:r w:rsidR="000E1886" w:rsidRPr="000E1886">
        <w:rPr>
          <w:rFonts w:cs="Arial"/>
          <w:sz w:val="24"/>
          <w:szCs w:val="24"/>
        </w:rPr>
        <w:t>R4-</w:t>
      </w:r>
      <w:r w:rsidR="00B21D0E" w:rsidRPr="00B21D0E">
        <w:t xml:space="preserve"> </w:t>
      </w:r>
      <w:r w:rsidR="00F54E08">
        <w:rPr>
          <w:rFonts w:cs="Arial"/>
          <w:sz w:val="24"/>
          <w:szCs w:val="24"/>
        </w:rPr>
        <w:t>2218543</w:t>
      </w:r>
    </w:p>
    <w:p w14:paraId="03CF432E" w14:textId="77777777" w:rsidR="00C0767B" w:rsidRPr="00E13633" w:rsidRDefault="00C0767B"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2C0C4AA" w14:textId="400E7614"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F54E08">
        <w:rPr>
          <w:rFonts w:ascii="Arial" w:hAnsi="Arial" w:cs="Arial"/>
          <w:b/>
          <w:noProof/>
          <w:sz w:val="24"/>
          <w:szCs w:val="24"/>
          <w:lang w:val="en-US" w:eastAsia="en-US"/>
        </w:rPr>
        <w:t>8.10.3.1</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732B802B" w14:textId="77777777" w:rsidR="00EB760A" w:rsidRDefault="003A0AC3" w:rsidP="003A0AC3">
      <w:pPr>
        <w:widowControl w:val="0"/>
        <w:spacing w:after="0"/>
        <w:rPr>
          <w:rFonts w:ascii="Arial" w:hAnsi="Arial"/>
          <w:bCs/>
          <w:noProof/>
          <w:sz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EB760A" w:rsidRPr="00EB760A">
        <w:rPr>
          <w:rFonts w:ascii="Arial" w:hAnsi="Arial"/>
          <w:bCs/>
          <w:noProof/>
          <w:sz w:val="24"/>
          <w:lang w:val="en-US" w:eastAsia="en-US"/>
        </w:rPr>
        <w:t>Remaining issues on RRM requirements about Needforgap</w:t>
      </w:r>
    </w:p>
    <w:p w14:paraId="3E32F55B" w14:textId="16927826"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EB760A">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53472434" w14:textId="10A401A0"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about</w:t>
      </w:r>
      <w:r w:rsidR="002E75D7">
        <w:rPr>
          <w:lang w:eastAsia="en-US"/>
        </w:rPr>
        <w:t xml:space="preserve"> </w:t>
      </w:r>
      <w:r w:rsidR="00957E8F">
        <w:rPr>
          <w:lang w:eastAsia="en-US"/>
        </w:rPr>
        <w:t>the requirements when</w:t>
      </w:r>
      <w:r w:rsidR="002E75D7">
        <w:rPr>
          <w:lang w:eastAsia="en-US"/>
        </w:rPr>
        <w:t xml:space="preserve"> UE report no-gap via </w:t>
      </w:r>
      <w:proofErr w:type="spellStart"/>
      <w:r w:rsidR="003464A2">
        <w:rPr>
          <w:lang w:eastAsia="en-US"/>
        </w:rPr>
        <w:t>NeedforGapsInfoNR</w:t>
      </w:r>
      <w:proofErr w:type="spellEnd"/>
      <w:r w:rsidR="003464A2">
        <w:rPr>
          <w:lang w:eastAsia="en-US"/>
        </w:rPr>
        <w:t xml:space="preserve"> </w:t>
      </w:r>
      <w:r w:rsidR="0053074A">
        <w:rPr>
          <w:lang w:eastAsia="en-US"/>
        </w:rPr>
        <w:t xml:space="preserve">from the last meeting </w:t>
      </w:r>
      <w:r w:rsidR="003464A2">
        <w:rPr>
          <w:lang w:eastAsia="en-US"/>
        </w:rPr>
        <w:t>[1].</w:t>
      </w:r>
    </w:p>
    <w:p w14:paraId="5D6EEB50" w14:textId="6EF60F97" w:rsidR="00FC130E" w:rsidRDefault="000A567D" w:rsidP="00010DC6">
      <w:pPr>
        <w:pStyle w:val="Heading1"/>
      </w:pPr>
      <w:r>
        <w:t xml:space="preserve">2. </w:t>
      </w:r>
      <w:r>
        <w:tab/>
      </w:r>
      <w:r w:rsidR="002A1C01">
        <w:t>Discussion</w:t>
      </w:r>
    </w:p>
    <w:p w14:paraId="5FE589BF" w14:textId="23F055D9" w:rsidR="00DB48C6" w:rsidRDefault="003464A2" w:rsidP="003D4286">
      <w:pPr>
        <w:rPr>
          <w:lang w:eastAsia="en-US"/>
        </w:rPr>
      </w:pPr>
      <w:r>
        <w:rPr>
          <w:lang w:eastAsia="en-US"/>
        </w:rPr>
        <w:t xml:space="preserve">In the last meeting, </w:t>
      </w:r>
      <w:r w:rsidR="00BA4F05">
        <w:rPr>
          <w:lang w:eastAsia="en-US"/>
        </w:rPr>
        <w:t xml:space="preserve">there </w:t>
      </w:r>
      <w:r w:rsidR="001B6902">
        <w:rPr>
          <w:lang w:eastAsia="en-US"/>
        </w:rPr>
        <w:t>was</w:t>
      </w:r>
      <w:r w:rsidR="00BA4F05">
        <w:rPr>
          <w:lang w:eastAsia="en-US"/>
        </w:rPr>
        <w:t xml:space="preserve"> </w:t>
      </w:r>
      <w:r w:rsidR="00957E8F">
        <w:rPr>
          <w:lang w:eastAsia="en-US"/>
        </w:rPr>
        <w:t>discussion about</w:t>
      </w:r>
      <w:r w:rsidR="00BA4F05">
        <w:rPr>
          <w:lang w:eastAsia="en-US"/>
        </w:rPr>
        <w:t xml:space="preserve"> the </w:t>
      </w:r>
      <w:r w:rsidR="00B13FF4">
        <w:rPr>
          <w:lang w:eastAsia="en-US"/>
        </w:rPr>
        <w:t xml:space="preserve">target release. </w:t>
      </w:r>
      <w:r w:rsidR="00444831">
        <w:rPr>
          <w:lang w:eastAsia="en-US"/>
        </w:rPr>
        <w:t>Since RAN4 defining the requirements for R16 reporting IE in R18, the requirements should be</w:t>
      </w:r>
      <w:r w:rsidR="00D27BB3">
        <w:rPr>
          <w:lang w:eastAsia="en-US"/>
        </w:rPr>
        <w:t xml:space="preserve"> about the release when </w:t>
      </w:r>
      <w:r w:rsidR="00DB48C6">
        <w:rPr>
          <w:lang w:eastAsia="en-US"/>
        </w:rPr>
        <w:t>the IE has been introduced</w:t>
      </w:r>
      <w:r w:rsidR="00E33A45">
        <w:rPr>
          <w:lang w:eastAsia="en-US"/>
        </w:rPr>
        <w:t xml:space="preserve">. </w:t>
      </w:r>
      <w:r w:rsidR="00DB48C6">
        <w:rPr>
          <w:lang w:eastAsia="en-US"/>
        </w:rPr>
        <w:t xml:space="preserve">In R16, the requirement is missing when UE reports no-gap via </w:t>
      </w:r>
      <w:proofErr w:type="spellStart"/>
      <w:r w:rsidR="00DB48C6">
        <w:rPr>
          <w:lang w:eastAsia="en-US"/>
        </w:rPr>
        <w:t>NeedforGapsInfoNR</w:t>
      </w:r>
      <w:proofErr w:type="spellEnd"/>
      <w:r w:rsidR="00DB48C6">
        <w:rPr>
          <w:lang w:eastAsia="en-US"/>
        </w:rPr>
        <w:t xml:space="preserve"> for inter-frequency measurements. </w:t>
      </w:r>
      <w:r w:rsidR="00A3605E">
        <w:rPr>
          <w:lang w:eastAsia="en-US"/>
        </w:rPr>
        <w:t>Thus,</w:t>
      </w:r>
      <w:r w:rsidR="00E33A45">
        <w:rPr>
          <w:lang w:eastAsia="en-US"/>
        </w:rPr>
        <w:t xml:space="preserve"> the requirements should be defined from R16 not limited to R18. </w:t>
      </w:r>
    </w:p>
    <w:p w14:paraId="2469909E" w14:textId="54140363" w:rsidR="00E964BB" w:rsidRPr="005A33AE" w:rsidRDefault="00E964BB" w:rsidP="00E964BB">
      <w:pPr>
        <w:pStyle w:val="ListParagraph"/>
        <w:numPr>
          <w:ilvl w:val="0"/>
          <w:numId w:val="15"/>
        </w:numPr>
        <w:rPr>
          <w:b/>
          <w:bCs/>
          <w:sz w:val="30"/>
          <w:szCs w:val="30"/>
          <w:lang w:eastAsia="en-US"/>
        </w:rPr>
      </w:pPr>
      <w:r w:rsidRPr="005A33AE">
        <w:rPr>
          <w:b/>
          <w:bCs/>
          <w:sz w:val="30"/>
          <w:szCs w:val="30"/>
          <w:lang w:eastAsia="en-US"/>
        </w:rPr>
        <w:t xml:space="preserve">General requirements </w:t>
      </w:r>
    </w:p>
    <w:tbl>
      <w:tblPr>
        <w:tblStyle w:val="TableGrid"/>
        <w:tblW w:w="0" w:type="auto"/>
        <w:tblLook w:val="04A0" w:firstRow="1" w:lastRow="0" w:firstColumn="1" w:lastColumn="0" w:noHBand="0" w:noVBand="1"/>
      </w:tblPr>
      <w:tblGrid>
        <w:gridCol w:w="9622"/>
      </w:tblGrid>
      <w:tr w:rsidR="00620C74" w14:paraId="6636AE57" w14:textId="77777777" w:rsidTr="00620C74">
        <w:tc>
          <w:tcPr>
            <w:tcW w:w="9622" w:type="dxa"/>
          </w:tcPr>
          <w:p w14:paraId="78DB426C" w14:textId="77777777" w:rsidR="00620C74" w:rsidRPr="00620C74" w:rsidRDefault="00620C74" w:rsidP="00620C74">
            <w:pPr>
              <w:rPr>
                <w:lang w:val="en-US" w:eastAsia="en-US"/>
              </w:rPr>
            </w:pPr>
            <w:r w:rsidRPr="00620C74">
              <w:rPr>
                <w:b/>
                <w:bCs/>
                <w:lang w:eastAsia="en-US"/>
              </w:rPr>
              <w:t>Issue 1-5-1: General requirements applicability</w:t>
            </w:r>
          </w:p>
          <w:p w14:paraId="4B8DFDD7" w14:textId="77777777" w:rsidR="00081E61" w:rsidRPr="00620C74" w:rsidRDefault="00081E61" w:rsidP="00081E61">
            <w:pPr>
              <w:rPr>
                <w:lang w:val="en-US" w:eastAsia="en-US"/>
              </w:rPr>
            </w:pPr>
            <w:r w:rsidRPr="00620C74">
              <w:rPr>
                <w:b/>
                <w:bCs/>
                <w:lang w:eastAsia="en-US"/>
              </w:rPr>
              <w:t xml:space="preserve">&lt; FFS Way forward &gt;: </w:t>
            </w:r>
          </w:p>
          <w:p w14:paraId="4981973B" w14:textId="77777777" w:rsidR="00620C74" w:rsidRPr="00620C74" w:rsidRDefault="00620C74" w:rsidP="00620C74">
            <w:pPr>
              <w:numPr>
                <w:ilvl w:val="1"/>
                <w:numId w:val="9"/>
              </w:numPr>
              <w:rPr>
                <w:lang w:val="en-US" w:eastAsia="en-US"/>
              </w:rPr>
            </w:pPr>
            <w:r w:rsidRPr="00620C74">
              <w:rPr>
                <w:lang w:val="en-US" w:eastAsia="en-US"/>
              </w:rPr>
              <w:t xml:space="preserve">FFS on: </w:t>
            </w:r>
          </w:p>
          <w:p w14:paraId="0B9389CE" w14:textId="77777777" w:rsidR="00620C74" w:rsidRPr="00620C74" w:rsidRDefault="00620C74" w:rsidP="00620C74">
            <w:pPr>
              <w:numPr>
                <w:ilvl w:val="1"/>
                <w:numId w:val="9"/>
              </w:numPr>
              <w:rPr>
                <w:lang w:val="en-US" w:eastAsia="en-US"/>
              </w:rPr>
            </w:pPr>
            <w:r w:rsidRPr="00620C74">
              <w:rPr>
                <w:lang w:val="en-US" w:eastAsia="en-US"/>
              </w:rPr>
              <w:t>The requirement (</w:t>
            </w:r>
            <w:proofErr w:type="gramStart"/>
            <w:r w:rsidRPr="00620C74">
              <w:rPr>
                <w:lang w:val="en-US" w:eastAsia="en-US"/>
              </w:rPr>
              <w:t>e.g.</w:t>
            </w:r>
            <w:proofErr w:type="gramEnd"/>
            <w:r w:rsidRPr="00620C74">
              <w:rPr>
                <w:lang w:val="en-US" w:eastAsia="en-US"/>
              </w:rPr>
              <w:t xml:space="preserve"> the new UE capability to allow the interruption needed when UE report ‘</w:t>
            </w:r>
            <w:proofErr w:type="spellStart"/>
            <w:r w:rsidRPr="00620C74">
              <w:rPr>
                <w:lang w:val="en-US" w:eastAsia="en-US"/>
              </w:rPr>
              <w:t>nogap</w:t>
            </w:r>
            <w:proofErr w:type="spellEnd"/>
            <w:r w:rsidRPr="00620C74">
              <w:rPr>
                <w:lang w:val="en-US" w:eastAsia="en-US"/>
              </w:rPr>
              <w:t xml:space="preserve"> or others which is TBD upon issue 1-1-1’ in Rel18) shall apply only for R18 UE who report no-gap. No impact on other release UE</w:t>
            </w:r>
          </w:p>
          <w:p w14:paraId="7B1816FC" w14:textId="77777777" w:rsidR="00620C74" w:rsidRPr="00620C74" w:rsidRDefault="00620C74" w:rsidP="003D4286">
            <w:pPr>
              <w:rPr>
                <w:lang w:val="en-US" w:eastAsia="en-US"/>
              </w:rPr>
            </w:pPr>
          </w:p>
        </w:tc>
      </w:tr>
    </w:tbl>
    <w:p w14:paraId="1EEAE60C" w14:textId="77777777" w:rsidR="001B4D09" w:rsidRDefault="001B4D09" w:rsidP="003D4286">
      <w:pPr>
        <w:rPr>
          <w:lang w:eastAsia="en-US"/>
        </w:rPr>
      </w:pPr>
    </w:p>
    <w:p w14:paraId="0CDD49DB" w14:textId="64515305" w:rsidR="003464A2" w:rsidRDefault="00DB48C6" w:rsidP="003D4286">
      <w:pPr>
        <w:rPr>
          <w:lang w:eastAsia="en-US"/>
        </w:rPr>
      </w:pPr>
      <w:r w:rsidRPr="00EE0806">
        <w:rPr>
          <w:b/>
          <w:bCs/>
          <w:lang w:eastAsia="en-US"/>
        </w:rPr>
        <w:t>Observation</w:t>
      </w:r>
      <w:r>
        <w:rPr>
          <w:lang w:eastAsia="en-US"/>
        </w:rPr>
        <w:t xml:space="preserve">: </w:t>
      </w:r>
      <w:r w:rsidR="00BA4F05">
        <w:rPr>
          <w:lang w:eastAsia="en-US"/>
        </w:rPr>
        <w:t xml:space="preserve"> </w:t>
      </w:r>
      <w:r w:rsidR="00426F87">
        <w:rPr>
          <w:lang w:eastAsia="en-US"/>
        </w:rPr>
        <w:t>T</w:t>
      </w:r>
      <w:r w:rsidR="00773127">
        <w:rPr>
          <w:lang w:eastAsia="en-US"/>
        </w:rPr>
        <w:t xml:space="preserve">he requirement is missing when UE reports no-gap via </w:t>
      </w:r>
      <w:proofErr w:type="spellStart"/>
      <w:r w:rsidR="00773127">
        <w:rPr>
          <w:lang w:eastAsia="en-US"/>
        </w:rPr>
        <w:t>NeedforGapsInfoNR</w:t>
      </w:r>
      <w:proofErr w:type="spellEnd"/>
      <w:r w:rsidR="00773127">
        <w:rPr>
          <w:lang w:eastAsia="en-US"/>
        </w:rPr>
        <w:t xml:space="preserve"> for inter-frequency measurement</w:t>
      </w:r>
      <w:r w:rsidR="00426F87">
        <w:rPr>
          <w:lang w:eastAsia="en-US"/>
        </w:rPr>
        <w:t xml:space="preserve">s from R16. </w:t>
      </w:r>
    </w:p>
    <w:p w14:paraId="066DFB72" w14:textId="74CCF4F9" w:rsidR="00773127" w:rsidRDefault="00773127" w:rsidP="003D4286">
      <w:pPr>
        <w:rPr>
          <w:lang w:eastAsia="en-US"/>
        </w:rPr>
      </w:pPr>
      <w:r w:rsidRPr="00EE0806">
        <w:rPr>
          <w:b/>
          <w:bCs/>
          <w:lang w:eastAsia="en-US"/>
        </w:rPr>
        <w:t>Observation</w:t>
      </w:r>
      <w:r>
        <w:rPr>
          <w:lang w:eastAsia="en-US"/>
        </w:rPr>
        <w:t xml:space="preserve">: If </w:t>
      </w:r>
      <w:r w:rsidR="0049011D">
        <w:rPr>
          <w:lang w:eastAsia="en-US"/>
        </w:rPr>
        <w:t xml:space="preserve">RAN4 defining the requirements rely on </w:t>
      </w:r>
      <w:r w:rsidR="00426F87">
        <w:rPr>
          <w:lang w:eastAsia="en-US"/>
        </w:rPr>
        <w:t xml:space="preserve">the </w:t>
      </w:r>
      <w:r w:rsidR="0049011D">
        <w:rPr>
          <w:lang w:eastAsia="en-US"/>
        </w:rPr>
        <w:t>new capab</w:t>
      </w:r>
      <w:r w:rsidR="00426F87">
        <w:rPr>
          <w:lang w:eastAsia="en-US"/>
        </w:rPr>
        <w:t>i</w:t>
      </w:r>
      <w:r w:rsidR="0049011D">
        <w:rPr>
          <w:lang w:eastAsia="en-US"/>
        </w:rPr>
        <w:t>lity</w:t>
      </w:r>
      <w:r w:rsidR="001B4D09">
        <w:rPr>
          <w:lang w:eastAsia="en-US"/>
        </w:rPr>
        <w:t xml:space="preserve"> to allow interruption,</w:t>
      </w:r>
      <w:r w:rsidR="0049011D">
        <w:rPr>
          <w:lang w:eastAsia="en-US"/>
        </w:rPr>
        <w:t xml:space="preserve"> it </w:t>
      </w:r>
      <w:r w:rsidR="00141342">
        <w:rPr>
          <w:lang w:eastAsia="en-US"/>
        </w:rPr>
        <w:t xml:space="preserve">does not solve the </w:t>
      </w:r>
      <w:r w:rsidR="00426F87">
        <w:rPr>
          <w:lang w:eastAsia="en-US"/>
        </w:rPr>
        <w:t>fundamental</w:t>
      </w:r>
      <w:r w:rsidR="00141342">
        <w:rPr>
          <w:lang w:eastAsia="en-US"/>
        </w:rPr>
        <w:t xml:space="preserve"> problem</w:t>
      </w:r>
      <w:r w:rsidR="00426F87">
        <w:rPr>
          <w:lang w:eastAsia="en-US"/>
        </w:rPr>
        <w:t xml:space="preserve"> that</w:t>
      </w:r>
      <w:r w:rsidR="00141342">
        <w:rPr>
          <w:lang w:eastAsia="en-US"/>
        </w:rPr>
        <w:t xml:space="preserve"> </w:t>
      </w:r>
      <w:r w:rsidR="001B4D09">
        <w:rPr>
          <w:lang w:eastAsia="en-US"/>
        </w:rPr>
        <w:t xml:space="preserve">there </w:t>
      </w:r>
      <w:r w:rsidR="00175147">
        <w:rPr>
          <w:lang w:eastAsia="en-US"/>
        </w:rPr>
        <w:t>are</w:t>
      </w:r>
      <w:r w:rsidR="001B4D09">
        <w:rPr>
          <w:lang w:eastAsia="en-US"/>
        </w:rPr>
        <w:t xml:space="preserve"> </w:t>
      </w:r>
      <w:r w:rsidR="00141342">
        <w:rPr>
          <w:lang w:eastAsia="en-US"/>
        </w:rPr>
        <w:t>no requirements in R16</w:t>
      </w:r>
      <w:r w:rsidR="009F2CB2">
        <w:rPr>
          <w:lang w:eastAsia="en-US"/>
        </w:rPr>
        <w:t xml:space="preserve"> when UE report no-gaps</w:t>
      </w:r>
      <w:r w:rsidR="00141342">
        <w:rPr>
          <w:lang w:eastAsia="en-US"/>
        </w:rPr>
        <w:t xml:space="preserve">. </w:t>
      </w:r>
    </w:p>
    <w:p w14:paraId="184AC3DB" w14:textId="63E55E95" w:rsidR="00142CC9" w:rsidRPr="00EE0806" w:rsidRDefault="006D00AA" w:rsidP="00691A5A">
      <w:pPr>
        <w:rPr>
          <w:b/>
          <w:bCs/>
          <w:lang w:eastAsia="en-US"/>
        </w:rPr>
      </w:pPr>
      <w:r w:rsidRPr="00EE0806">
        <w:rPr>
          <w:b/>
          <w:bCs/>
          <w:lang w:eastAsia="en-US"/>
        </w:rPr>
        <w:t xml:space="preserve">Proposal: RAN4 define the requirements when UE reports no-gap via </w:t>
      </w:r>
      <w:proofErr w:type="spellStart"/>
      <w:r w:rsidRPr="00EE0806">
        <w:rPr>
          <w:b/>
          <w:bCs/>
          <w:lang w:eastAsia="en-US"/>
        </w:rPr>
        <w:t>NeedforGapsInfoNR</w:t>
      </w:r>
      <w:proofErr w:type="spellEnd"/>
      <w:r w:rsidR="007B466D" w:rsidRPr="00EE0806">
        <w:rPr>
          <w:b/>
          <w:bCs/>
          <w:lang w:eastAsia="en-US"/>
        </w:rPr>
        <w:t xml:space="preserve"> for inter-frequency measurements</w:t>
      </w:r>
      <w:r w:rsidRPr="00EE0806">
        <w:rPr>
          <w:b/>
          <w:bCs/>
          <w:lang w:eastAsia="en-US"/>
        </w:rPr>
        <w:t xml:space="preserve"> from R16 not limited to R18.</w:t>
      </w:r>
    </w:p>
    <w:p w14:paraId="48630DF2" w14:textId="63436298" w:rsidR="00E964BB" w:rsidRPr="005A33AE" w:rsidRDefault="00E964BB" w:rsidP="00E964BB">
      <w:pPr>
        <w:pStyle w:val="ListParagraph"/>
        <w:numPr>
          <w:ilvl w:val="0"/>
          <w:numId w:val="15"/>
        </w:numPr>
        <w:rPr>
          <w:b/>
          <w:bCs/>
          <w:sz w:val="30"/>
          <w:szCs w:val="30"/>
          <w:lang w:eastAsia="en-US"/>
        </w:rPr>
      </w:pPr>
      <w:r w:rsidRPr="005A33AE">
        <w:rPr>
          <w:b/>
          <w:bCs/>
          <w:sz w:val="30"/>
          <w:szCs w:val="30"/>
          <w:lang w:eastAsia="en-US"/>
        </w:rPr>
        <w:t xml:space="preserve">Interruption requirements </w:t>
      </w:r>
    </w:p>
    <w:tbl>
      <w:tblPr>
        <w:tblStyle w:val="TableGrid"/>
        <w:tblW w:w="0" w:type="auto"/>
        <w:tblLook w:val="04A0" w:firstRow="1" w:lastRow="0" w:firstColumn="1" w:lastColumn="0" w:noHBand="0" w:noVBand="1"/>
      </w:tblPr>
      <w:tblGrid>
        <w:gridCol w:w="9622"/>
      </w:tblGrid>
      <w:tr w:rsidR="009F2CB2" w14:paraId="07038FA9" w14:textId="77777777" w:rsidTr="009F2CB2">
        <w:tc>
          <w:tcPr>
            <w:tcW w:w="9622" w:type="dxa"/>
          </w:tcPr>
          <w:p w14:paraId="2EAAEABC" w14:textId="77777777" w:rsidR="009F2CB2" w:rsidRPr="00620C74" w:rsidRDefault="009F2CB2" w:rsidP="009F2CB2">
            <w:pPr>
              <w:rPr>
                <w:lang w:val="en-US" w:eastAsia="en-US"/>
              </w:rPr>
            </w:pPr>
            <w:r w:rsidRPr="00620C74">
              <w:rPr>
                <w:b/>
                <w:bCs/>
                <w:lang w:eastAsia="en-US"/>
              </w:rPr>
              <w:t>Issue 1-1-1: Whether interruption is expected when UE reports ’no-gap’ in ‘</w:t>
            </w:r>
            <w:proofErr w:type="spellStart"/>
            <w:r w:rsidRPr="00620C74">
              <w:rPr>
                <w:b/>
                <w:bCs/>
                <w:lang w:eastAsia="en-US"/>
              </w:rPr>
              <w:t>NeedForGapsInfoNR</w:t>
            </w:r>
            <w:proofErr w:type="spellEnd"/>
            <w:r w:rsidRPr="00620C74">
              <w:rPr>
                <w:b/>
                <w:bCs/>
                <w:lang w:eastAsia="en-US"/>
              </w:rPr>
              <w:t xml:space="preserve">' </w:t>
            </w:r>
          </w:p>
          <w:p w14:paraId="6DFC0BCE" w14:textId="77777777" w:rsidR="009F2CB2" w:rsidRPr="00620C74" w:rsidRDefault="009F2CB2" w:rsidP="009F2CB2">
            <w:pPr>
              <w:rPr>
                <w:lang w:val="en-US" w:eastAsia="en-US"/>
              </w:rPr>
            </w:pPr>
            <w:r w:rsidRPr="00620C74">
              <w:rPr>
                <w:b/>
                <w:bCs/>
                <w:lang w:eastAsia="en-US"/>
              </w:rPr>
              <w:t xml:space="preserve">&lt; FFS Way forward &gt;: </w:t>
            </w:r>
          </w:p>
          <w:p w14:paraId="795DD20C" w14:textId="77777777" w:rsidR="00620C74" w:rsidRPr="00620C74" w:rsidRDefault="00620C74" w:rsidP="009F2CB2">
            <w:pPr>
              <w:numPr>
                <w:ilvl w:val="0"/>
                <w:numId w:val="8"/>
              </w:numPr>
              <w:rPr>
                <w:lang w:val="en-US" w:eastAsia="en-US"/>
              </w:rPr>
            </w:pPr>
            <w:r w:rsidRPr="00620C74">
              <w:rPr>
                <w:lang w:eastAsia="en-US"/>
              </w:rPr>
              <w:t xml:space="preserve">Option 1: </w:t>
            </w:r>
          </w:p>
          <w:p w14:paraId="1F500C13" w14:textId="77777777" w:rsidR="00620C74" w:rsidRPr="00620C74" w:rsidRDefault="00620C74" w:rsidP="009F2CB2">
            <w:pPr>
              <w:numPr>
                <w:ilvl w:val="1"/>
                <w:numId w:val="8"/>
              </w:numPr>
              <w:rPr>
                <w:lang w:val="en-US" w:eastAsia="en-US"/>
              </w:rPr>
            </w:pPr>
            <w:r w:rsidRPr="00620C74">
              <w:rPr>
                <w:lang w:eastAsia="en-US"/>
              </w:rPr>
              <w:t xml:space="preserve">Yes </w:t>
            </w:r>
          </w:p>
          <w:p w14:paraId="5CEBF62A" w14:textId="77777777" w:rsidR="00620C74" w:rsidRPr="00620C74" w:rsidRDefault="00620C74" w:rsidP="009F2CB2">
            <w:pPr>
              <w:numPr>
                <w:ilvl w:val="0"/>
                <w:numId w:val="8"/>
              </w:numPr>
              <w:rPr>
                <w:lang w:val="en-US" w:eastAsia="en-US"/>
              </w:rPr>
            </w:pPr>
            <w:r w:rsidRPr="00620C74">
              <w:rPr>
                <w:lang w:eastAsia="en-US"/>
              </w:rPr>
              <w:t>Option 2</w:t>
            </w:r>
          </w:p>
          <w:p w14:paraId="634F8B1D" w14:textId="77777777" w:rsidR="00620C74" w:rsidRPr="00620C74" w:rsidRDefault="00620C74" w:rsidP="009F2CB2">
            <w:pPr>
              <w:numPr>
                <w:ilvl w:val="1"/>
                <w:numId w:val="8"/>
              </w:numPr>
              <w:rPr>
                <w:lang w:val="en-US" w:eastAsia="en-US"/>
              </w:rPr>
            </w:pPr>
            <w:r w:rsidRPr="00620C74">
              <w:rPr>
                <w:lang w:eastAsia="en-US"/>
              </w:rPr>
              <w:t>No</w:t>
            </w:r>
          </w:p>
          <w:p w14:paraId="7D98B9EA" w14:textId="77777777" w:rsidR="00620C74" w:rsidRPr="00620C74" w:rsidRDefault="00620C74" w:rsidP="009F2CB2">
            <w:pPr>
              <w:numPr>
                <w:ilvl w:val="0"/>
                <w:numId w:val="8"/>
              </w:numPr>
              <w:rPr>
                <w:lang w:val="en-US" w:eastAsia="en-US"/>
              </w:rPr>
            </w:pPr>
            <w:r w:rsidRPr="00620C74">
              <w:rPr>
                <w:lang w:eastAsia="en-US"/>
              </w:rPr>
              <w:t xml:space="preserve">Option 3: </w:t>
            </w:r>
          </w:p>
          <w:p w14:paraId="745BF644" w14:textId="2911EE74" w:rsidR="009F2CB2" w:rsidRPr="009F2CB2" w:rsidRDefault="00620C74" w:rsidP="006D00AA">
            <w:pPr>
              <w:numPr>
                <w:ilvl w:val="1"/>
                <w:numId w:val="8"/>
              </w:numPr>
              <w:rPr>
                <w:lang w:val="en-US" w:eastAsia="en-US"/>
              </w:rPr>
            </w:pPr>
            <w:r w:rsidRPr="00620C74">
              <w:rPr>
                <w:lang w:eastAsia="en-US"/>
              </w:rPr>
              <w:lastRenderedPageBreak/>
              <w:t>Introduce additional UE capability or the new indication of the existing UE capability (</w:t>
            </w:r>
            <w:proofErr w:type="gramStart"/>
            <w:r w:rsidRPr="00620C74">
              <w:rPr>
                <w:lang w:eastAsia="en-US"/>
              </w:rPr>
              <w:t>e.g.</w:t>
            </w:r>
            <w:proofErr w:type="gramEnd"/>
            <w:r w:rsidRPr="00620C74">
              <w:rPr>
                <w:lang w:eastAsia="en-US"/>
              </w:rPr>
              <w:t xml:space="preserve"> as part of </w:t>
            </w:r>
            <w:proofErr w:type="spellStart"/>
            <w:r w:rsidRPr="00620C74">
              <w:rPr>
                <w:i/>
                <w:iCs/>
                <w:lang w:eastAsia="en-US"/>
              </w:rPr>
              <w:t>needForGap</w:t>
            </w:r>
            <w:proofErr w:type="spellEnd"/>
            <w:r w:rsidRPr="00620C74">
              <w:rPr>
                <w:lang w:eastAsia="en-US"/>
              </w:rPr>
              <w:t xml:space="preserve">) to differentiate </w:t>
            </w:r>
            <w:r w:rsidRPr="00620C74">
              <w:rPr>
                <w:lang w:val="en-US" w:eastAsia="en-US"/>
              </w:rPr>
              <w:t>whether interruption is expected</w:t>
            </w:r>
          </w:p>
        </w:tc>
      </w:tr>
    </w:tbl>
    <w:p w14:paraId="26C508A4" w14:textId="5F8A9762" w:rsidR="006D00AA" w:rsidRDefault="006D00AA" w:rsidP="006D00AA">
      <w:pPr>
        <w:rPr>
          <w:lang w:eastAsia="en-US"/>
        </w:rPr>
      </w:pPr>
      <w:r>
        <w:rPr>
          <w:lang w:eastAsia="en-US"/>
        </w:rPr>
        <w:lastRenderedPageBreak/>
        <w:t xml:space="preserve"> </w:t>
      </w:r>
    </w:p>
    <w:p w14:paraId="62DE7359" w14:textId="43719E9B" w:rsidR="009F2CB2" w:rsidRDefault="009F2CB2" w:rsidP="006D00AA">
      <w:pPr>
        <w:rPr>
          <w:lang w:eastAsia="en-US"/>
        </w:rPr>
      </w:pPr>
      <w:r>
        <w:rPr>
          <w:lang w:eastAsia="en-US"/>
        </w:rPr>
        <w:t xml:space="preserve">RAN4 discussed whether </w:t>
      </w:r>
      <w:r w:rsidR="00326F5F">
        <w:rPr>
          <w:lang w:eastAsia="en-US"/>
        </w:rPr>
        <w:t xml:space="preserve">interruption is allowed when UE reports ‘no-gap’ in </w:t>
      </w:r>
      <w:proofErr w:type="spellStart"/>
      <w:r w:rsidR="00326F5F">
        <w:rPr>
          <w:lang w:eastAsia="en-US"/>
        </w:rPr>
        <w:t>NeedforGapsInfoNR</w:t>
      </w:r>
      <w:proofErr w:type="spellEnd"/>
      <w:r w:rsidR="00326F5F">
        <w:rPr>
          <w:lang w:eastAsia="en-US"/>
        </w:rPr>
        <w:t xml:space="preserve">. </w:t>
      </w:r>
      <w:r w:rsidR="00D55FDB">
        <w:rPr>
          <w:lang w:eastAsia="en-US"/>
        </w:rPr>
        <w:t>For inter-</w:t>
      </w:r>
      <w:proofErr w:type="spellStart"/>
      <w:r w:rsidR="00D55FDB">
        <w:rPr>
          <w:lang w:eastAsia="en-US"/>
        </w:rPr>
        <w:t>freuqency</w:t>
      </w:r>
      <w:proofErr w:type="spellEnd"/>
      <w:r w:rsidR="00D55FDB">
        <w:rPr>
          <w:lang w:eastAsia="en-US"/>
        </w:rPr>
        <w:t xml:space="preserve"> measurement</w:t>
      </w:r>
      <w:r w:rsidR="00961DC2">
        <w:rPr>
          <w:lang w:eastAsia="en-US"/>
        </w:rPr>
        <w:t xml:space="preserve"> when UE report no-gap</w:t>
      </w:r>
      <w:r w:rsidR="00D55FDB">
        <w:rPr>
          <w:lang w:eastAsia="en-US"/>
        </w:rPr>
        <w:t>, it covers scenarios not only SSB located within active BWP but also SSB located outside of active BWP</w:t>
      </w:r>
      <w:r w:rsidR="00961DC2">
        <w:rPr>
          <w:lang w:eastAsia="en-US"/>
        </w:rPr>
        <w:t xml:space="preserve">. </w:t>
      </w:r>
      <w:r w:rsidR="00B63A51">
        <w:rPr>
          <w:lang w:eastAsia="en-US"/>
        </w:rPr>
        <w:t xml:space="preserve">Interruption could be introduced </w:t>
      </w:r>
      <w:r w:rsidR="00EE5042">
        <w:rPr>
          <w:lang w:eastAsia="en-US"/>
        </w:rPr>
        <w:t xml:space="preserve">when UE perform inter-frequency measurement without gap where SSB located outside of active BWP. </w:t>
      </w:r>
      <w:r w:rsidR="00B63A51">
        <w:rPr>
          <w:lang w:eastAsia="en-US"/>
        </w:rPr>
        <w:t>Thus,</w:t>
      </w:r>
      <w:r w:rsidR="00961DC2">
        <w:rPr>
          <w:lang w:eastAsia="en-US"/>
        </w:rPr>
        <w:t xml:space="preserve"> interruption should be allowed </w:t>
      </w:r>
      <w:r w:rsidR="00EE5042">
        <w:rPr>
          <w:lang w:eastAsia="en-US"/>
        </w:rPr>
        <w:t xml:space="preserve">as general requirements. </w:t>
      </w:r>
    </w:p>
    <w:p w14:paraId="30F06876" w14:textId="6C039ED5" w:rsidR="006D00AA" w:rsidRDefault="006D00AA" w:rsidP="003D4286">
      <w:pPr>
        <w:rPr>
          <w:lang w:eastAsia="en-US"/>
        </w:rPr>
      </w:pPr>
      <w:r w:rsidRPr="00EE0806">
        <w:rPr>
          <w:b/>
          <w:bCs/>
          <w:lang w:eastAsia="en-US"/>
        </w:rPr>
        <w:t>Observation</w:t>
      </w:r>
      <w:r>
        <w:rPr>
          <w:lang w:eastAsia="en-US"/>
        </w:rPr>
        <w:t xml:space="preserve">: When UE reports no-gap via </w:t>
      </w:r>
      <w:proofErr w:type="spellStart"/>
      <w:r>
        <w:rPr>
          <w:lang w:eastAsia="en-US"/>
        </w:rPr>
        <w:t>NeedforGapsInfoNR</w:t>
      </w:r>
      <w:proofErr w:type="spellEnd"/>
      <w:r w:rsidR="00B7525B">
        <w:rPr>
          <w:lang w:eastAsia="en-US"/>
        </w:rPr>
        <w:t xml:space="preserve"> for inter-frequency measurements</w:t>
      </w:r>
      <w:r>
        <w:rPr>
          <w:lang w:eastAsia="en-US"/>
        </w:rPr>
        <w:t xml:space="preserve">, it covers scenarios not only </w:t>
      </w:r>
      <w:r w:rsidR="007D0095">
        <w:rPr>
          <w:lang w:eastAsia="en-US"/>
        </w:rPr>
        <w:t xml:space="preserve">SSB located within active BWP but also SSB located outside of active BWP. </w:t>
      </w:r>
    </w:p>
    <w:p w14:paraId="61F14A89" w14:textId="71A8B4F4" w:rsidR="008264CD" w:rsidRDefault="008264CD" w:rsidP="003D4286">
      <w:pPr>
        <w:rPr>
          <w:lang w:eastAsia="en-US"/>
        </w:rPr>
      </w:pPr>
      <w:r w:rsidRPr="00EE0806">
        <w:rPr>
          <w:b/>
          <w:bCs/>
          <w:lang w:eastAsia="en-US"/>
        </w:rPr>
        <w:t>Observation</w:t>
      </w:r>
      <w:r>
        <w:rPr>
          <w:lang w:eastAsia="en-US"/>
        </w:rPr>
        <w:t xml:space="preserve">: Interruption could be introduced when UE perform inter-frequency measurement without gap where SSB located outside of active BWP. </w:t>
      </w:r>
    </w:p>
    <w:p w14:paraId="261EDC61" w14:textId="74FF8CBC" w:rsidR="007D0095" w:rsidRPr="00EE0806" w:rsidRDefault="00B7525B" w:rsidP="003D4286">
      <w:pPr>
        <w:rPr>
          <w:b/>
          <w:bCs/>
          <w:lang w:eastAsia="en-US"/>
        </w:rPr>
      </w:pPr>
      <w:r w:rsidRPr="00EE0806">
        <w:rPr>
          <w:b/>
          <w:bCs/>
          <w:lang w:eastAsia="en-US"/>
        </w:rPr>
        <w:t>Proposal:</w:t>
      </w:r>
      <w:r w:rsidR="007D0095" w:rsidRPr="00EE0806">
        <w:rPr>
          <w:b/>
          <w:bCs/>
          <w:lang w:eastAsia="en-US"/>
        </w:rPr>
        <w:t xml:space="preserve"> Interruption is allowed for UE who </w:t>
      </w:r>
      <w:r w:rsidRPr="00EE0806">
        <w:rPr>
          <w:b/>
          <w:bCs/>
          <w:lang w:eastAsia="en-US"/>
        </w:rPr>
        <w:t xml:space="preserve">report no-gap via </w:t>
      </w:r>
      <w:proofErr w:type="spellStart"/>
      <w:r w:rsidRPr="00EE0806">
        <w:rPr>
          <w:b/>
          <w:bCs/>
          <w:lang w:eastAsia="en-US"/>
        </w:rPr>
        <w:t>NeedforGapsInfoNR</w:t>
      </w:r>
      <w:proofErr w:type="spellEnd"/>
      <w:r w:rsidRPr="00EE0806">
        <w:rPr>
          <w:b/>
          <w:bCs/>
          <w:lang w:eastAsia="en-US"/>
        </w:rPr>
        <w:t xml:space="preserve"> for inter-frequency measurements</w:t>
      </w:r>
      <w:r w:rsidR="00B92286" w:rsidRPr="00EE0806">
        <w:rPr>
          <w:b/>
          <w:bCs/>
          <w:lang w:eastAsia="en-US"/>
        </w:rPr>
        <w:t xml:space="preserve"> from R16</w:t>
      </w:r>
      <w:r w:rsidR="00345B41" w:rsidRPr="00EE0806">
        <w:rPr>
          <w:b/>
          <w:bCs/>
          <w:lang w:eastAsia="en-US"/>
        </w:rPr>
        <w:t xml:space="preserve"> </w:t>
      </w:r>
      <w:r w:rsidR="00E8316C" w:rsidRPr="00EE0806">
        <w:rPr>
          <w:b/>
          <w:bCs/>
          <w:lang w:eastAsia="en-US"/>
        </w:rPr>
        <w:t xml:space="preserve">requirements perspective </w:t>
      </w:r>
      <w:r w:rsidR="00345B41" w:rsidRPr="00EE0806">
        <w:rPr>
          <w:b/>
          <w:bCs/>
          <w:lang w:eastAsia="en-US"/>
        </w:rPr>
        <w:t>not limited to R18.</w:t>
      </w:r>
    </w:p>
    <w:tbl>
      <w:tblPr>
        <w:tblStyle w:val="TableGrid"/>
        <w:tblW w:w="0" w:type="auto"/>
        <w:tblLook w:val="04A0" w:firstRow="1" w:lastRow="0" w:firstColumn="1" w:lastColumn="0" w:noHBand="0" w:noVBand="1"/>
      </w:tblPr>
      <w:tblGrid>
        <w:gridCol w:w="9622"/>
      </w:tblGrid>
      <w:tr w:rsidR="003D73F9" w14:paraId="5D14EFCD" w14:textId="77777777" w:rsidTr="003D73F9">
        <w:tc>
          <w:tcPr>
            <w:tcW w:w="9622" w:type="dxa"/>
          </w:tcPr>
          <w:p w14:paraId="000ACD81" w14:textId="77777777" w:rsidR="003D73F9" w:rsidRPr="003D73F9" w:rsidRDefault="003D73F9" w:rsidP="003D73F9">
            <w:pPr>
              <w:rPr>
                <w:lang w:val="en-US" w:eastAsia="en-US"/>
              </w:rPr>
            </w:pPr>
            <w:r w:rsidRPr="003D73F9">
              <w:rPr>
                <w:b/>
                <w:bCs/>
                <w:lang w:eastAsia="en-US"/>
              </w:rPr>
              <w:t xml:space="preserve">Issue 1-1-4: Requirements on the interruption ratio, if allowed </w:t>
            </w:r>
          </w:p>
          <w:p w14:paraId="397A8157" w14:textId="77777777" w:rsidR="003D73F9" w:rsidRPr="003D73F9" w:rsidRDefault="003D73F9" w:rsidP="003D73F9">
            <w:pPr>
              <w:rPr>
                <w:lang w:val="en-US" w:eastAsia="en-US"/>
              </w:rPr>
            </w:pPr>
            <w:r w:rsidRPr="003D73F9">
              <w:rPr>
                <w:b/>
                <w:bCs/>
                <w:lang w:eastAsia="en-US"/>
              </w:rPr>
              <w:t>&lt;FFS, Way forward &gt;</w:t>
            </w:r>
            <w:r w:rsidRPr="003D73F9">
              <w:rPr>
                <w:lang w:eastAsia="en-US"/>
              </w:rPr>
              <w:t xml:space="preserve">: </w:t>
            </w:r>
          </w:p>
          <w:p w14:paraId="2BC0B848" w14:textId="77777777" w:rsidR="003D73F9" w:rsidRPr="003D73F9" w:rsidRDefault="003D73F9" w:rsidP="003D73F9">
            <w:pPr>
              <w:numPr>
                <w:ilvl w:val="0"/>
                <w:numId w:val="10"/>
              </w:numPr>
              <w:rPr>
                <w:lang w:val="en-US" w:eastAsia="en-US"/>
              </w:rPr>
            </w:pPr>
            <w:r w:rsidRPr="003D73F9">
              <w:rPr>
                <w:lang w:eastAsia="en-US"/>
              </w:rPr>
              <w:t xml:space="preserve"> FFS on how to control the total interruption ratio for </w:t>
            </w:r>
            <w:proofErr w:type="spellStart"/>
            <w:r w:rsidRPr="003D73F9">
              <w:rPr>
                <w:lang w:eastAsia="en-US"/>
              </w:rPr>
              <w:t>NeedForGaps</w:t>
            </w:r>
            <w:proofErr w:type="spellEnd"/>
            <w:r w:rsidRPr="003D73F9">
              <w:rPr>
                <w:lang w:eastAsia="en-US"/>
              </w:rPr>
              <w:t xml:space="preserve"> capability </w:t>
            </w:r>
          </w:p>
          <w:p w14:paraId="208A0B16" w14:textId="6AD800A3" w:rsidR="003D73F9" w:rsidRPr="003D73F9" w:rsidRDefault="003D73F9" w:rsidP="00081E61">
            <w:pPr>
              <w:numPr>
                <w:ilvl w:val="1"/>
                <w:numId w:val="10"/>
              </w:numPr>
              <w:rPr>
                <w:lang w:val="en-US" w:eastAsia="en-US"/>
              </w:rPr>
            </w:pPr>
            <w:r w:rsidRPr="003D73F9">
              <w:rPr>
                <w:lang w:eastAsia="en-US"/>
              </w:rPr>
              <w:t xml:space="preserve">Option 1:  </w:t>
            </w:r>
          </w:p>
          <w:p w14:paraId="5B5DE2C3" w14:textId="77777777" w:rsidR="003D73F9" w:rsidRPr="003D73F9" w:rsidRDefault="003D73F9" w:rsidP="003D73F9">
            <w:pPr>
              <w:numPr>
                <w:ilvl w:val="2"/>
                <w:numId w:val="10"/>
              </w:numPr>
              <w:rPr>
                <w:lang w:val="en-US" w:eastAsia="en-US"/>
              </w:rPr>
            </w:pPr>
            <w:r w:rsidRPr="003D73F9">
              <w:rPr>
                <w:lang w:eastAsia="en-US"/>
              </w:rPr>
              <w:t xml:space="preserve">RAN4 needs to define the total interruption ratio </w:t>
            </w:r>
          </w:p>
          <w:p w14:paraId="3BD12FD4" w14:textId="77777777" w:rsidR="003D73F9" w:rsidRPr="003D73F9" w:rsidRDefault="003D73F9" w:rsidP="003D73F9">
            <w:pPr>
              <w:numPr>
                <w:ilvl w:val="1"/>
                <w:numId w:val="10"/>
              </w:numPr>
              <w:rPr>
                <w:lang w:val="en-US" w:eastAsia="en-US"/>
              </w:rPr>
            </w:pPr>
            <w:r w:rsidRPr="003D73F9">
              <w:rPr>
                <w:lang w:eastAsia="en-US"/>
              </w:rPr>
              <w:t xml:space="preserve">Option 1a:  </w:t>
            </w:r>
          </w:p>
          <w:p w14:paraId="63249B73" w14:textId="77777777" w:rsidR="003D73F9" w:rsidRPr="003D73F9" w:rsidRDefault="003D73F9" w:rsidP="003D73F9">
            <w:pPr>
              <w:numPr>
                <w:ilvl w:val="2"/>
                <w:numId w:val="10"/>
              </w:numPr>
              <w:rPr>
                <w:lang w:val="en-US" w:eastAsia="en-US"/>
              </w:rPr>
            </w:pPr>
            <w:r w:rsidRPr="003D73F9">
              <w:rPr>
                <w:lang w:eastAsia="en-US"/>
              </w:rPr>
              <w:t xml:space="preserve">RAN4 needs to define the total interruption ratio if no specific interruption location was required. </w:t>
            </w:r>
          </w:p>
          <w:p w14:paraId="67C2E9C5" w14:textId="694B4E03" w:rsidR="003D73F9" w:rsidRPr="003D73F9" w:rsidRDefault="003D73F9" w:rsidP="00081E61">
            <w:pPr>
              <w:numPr>
                <w:ilvl w:val="1"/>
                <w:numId w:val="10"/>
              </w:numPr>
              <w:rPr>
                <w:lang w:val="en-US" w:eastAsia="en-US"/>
              </w:rPr>
            </w:pPr>
            <w:r w:rsidRPr="003D73F9">
              <w:rPr>
                <w:lang w:eastAsia="en-US"/>
              </w:rPr>
              <w:t xml:space="preserve">Option </w:t>
            </w:r>
            <w:r w:rsidR="00081E61">
              <w:rPr>
                <w:lang w:eastAsia="en-US"/>
              </w:rPr>
              <w:t>2</w:t>
            </w:r>
            <w:r w:rsidRPr="003D73F9">
              <w:rPr>
                <w:lang w:eastAsia="en-US"/>
              </w:rPr>
              <w:t xml:space="preserve">:  </w:t>
            </w:r>
          </w:p>
          <w:p w14:paraId="721A3383" w14:textId="77777777" w:rsidR="003D73F9" w:rsidRPr="003D73F9" w:rsidRDefault="003D73F9" w:rsidP="003D73F9">
            <w:pPr>
              <w:numPr>
                <w:ilvl w:val="2"/>
                <w:numId w:val="10"/>
              </w:numPr>
              <w:rPr>
                <w:lang w:val="en-US" w:eastAsia="en-US"/>
              </w:rPr>
            </w:pPr>
            <w:r w:rsidRPr="003D73F9">
              <w:rPr>
                <w:lang w:eastAsia="en-US"/>
              </w:rPr>
              <w:t xml:space="preserve">RAN4 needs NOT to define total interruption ratio when the requirements on interruption length and location are specified. </w:t>
            </w:r>
          </w:p>
          <w:p w14:paraId="781BC9AD" w14:textId="77777777" w:rsidR="003D73F9" w:rsidRDefault="003D73F9" w:rsidP="003D4286">
            <w:pPr>
              <w:rPr>
                <w:lang w:val="en-US" w:eastAsia="en-US"/>
              </w:rPr>
            </w:pPr>
          </w:p>
        </w:tc>
      </w:tr>
    </w:tbl>
    <w:p w14:paraId="4CACEF72" w14:textId="7B126A94" w:rsidR="00C124E9" w:rsidRDefault="00C124E9" w:rsidP="003D4286">
      <w:pPr>
        <w:rPr>
          <w:lang w:val="en-US" w:eastAsia="en-US"/>
        </w:rPr>
      </w:pPr>
    </w:p>
    <w:p w14:paraId="0C8FB391" w14:textId="06C86C91" w:rsidR="003D73F9" w:rsidRPr="003D73F9" w:rsidRDefault="00FD69B9" w:rsidP="003D4286">
      <w:pPr>
        <w:rPr>
          <w:lang w:val="en-US" w:eastAsia="en-US"/>
        </w:rPr>
      </w:pPr>
      <w:r>
        <w:rPr>
          <w:lang w:val="en-US" w:eastAsia="en-US"/>
        </w:rPr>
        <w:t xml:space="preserve">We keep proposing to define interruption ratio without specifying interruption location. </w:t>
      </w:r>
      <w:r w:rsidR="0025225B">
        <w:rPr>
          <w:lang w:val="en-US" w:eastAsia="en-US"/>
        </w:rPr>
        <w:t xml:space="preserve">Similar approach can be applied to define interruption from RRM measurement on </w:t>
      </w:r>
      <w:proofErr w:type="spellStart"/>
      <w:r w:rsidR="0025225B">
        <w:rPr>
          <w:lang w:val="en-US" w:eastAsia="en-US"/>
        </w:rPr>
        <w:t>Scell</w:t>
      </w:r>
      <w:proofErr w:type="spellEnd"/>
      <w:r w:rsidR="0025225B">
        <w:rPr>
          <w:lang w:val="en-US" w:eastAsia="en-US"/>
        </w:rPr>
        <w:t xml:space="preserve"> dormancy</w:t>
      </w:r>
      <w:r w:rsidR="00473886">
        <w:rPr>
          <w:lang w:val="en-US" w:eastAsia="en-US"/>
        </w:rPr>
        <w:t xml:space="preserve"> at 8.2.2.2.12.3 in TS38.133</w:t>
      </w:r>
      <w:r w:rsidR="0025225B">
        <w:rPr>
          <w:lang w:val="en-US" w:eastAsia="en-US"/>
        </w:rPr>
        <w:t>.</w:t>
      </w:r>
    </w:p>
    <w:tbl>
      <w:tblPr>
        <w:tblStyle w:val="TableGrid"/>
        <w:tblW w:w="0" w:type="auto"/>
        <w:tblLook w:val="04A0" w:firstRow="1" w:lastRow="0" w:firstColumn="1" w:lastColumn="0" w:noHBand="0" w:noVBand="1"/>
      </w:tblPr>
      <w:tblGrid>
        <w:gridCol w:w="9622"/>
      </w:tblGrid>
      <w:tr w:rsidR="009651B0" w14:paraId="14DDB869" w14:textId="77777777" w:rsidTr="009651B0">
        <w:tc>
          <w:tcPr>
            <w:tcW w:w="9622" w:type="dxa"/>
          </w:tcPr>
          <w:p w14:paraId="32822B72" w14:textId="77777777" w:rsidR="009651B0" w:rsidRDefault="009651B0" w:rsidP="009651B0">
            <w:pPr>
              <w:rPr>
                <w:lang w:eastAsia="en-US"/>
              </w:rPr>
            </w:pPr>
            <w:r>
              <w:rPr>
                <w:lang w:eastAsia="en-US"/>
              </w:rPr>
              <w:t xml:space="preserve">8.2.2.2.12.3 Interruptions due to RRM measurements during </w:t>
            </w:r>
            <w:proofErr w:type="spellStart"/>
            <w:r>
              <w:rPr>
                <w:lang w:eastAsia="en-US"/>
              </w:rPr>
              <w:t>SCell</w:t>
            </w:r>
            <w:proofErr w:type="spellEnd"/>
            <w:r>
              <w:rPr>
                <w:lang w:eastAsia="en-US"/>
              </w:rPr>
              <w:t xml:space="preserve"> dormancy </w:t>
            </w:r>
          </w:p>
          <w:p w14:paraId="46C9753A" w14:textId="77777777" w:rsidR="009651B0" w:rsidRDefault="009651B0" w:rsidP="009651B0">
            <w:pPr>
              <w:rPr>
                <w:lang w:eastAsia="en-US"/>
              </w:rPr>
            </w:pPr>
            <w:r>
              <w:rPr>
                <w:lang w:eastAsia="en-US"/>
              </w:rPr>
              <w:t xml:space="preserve">When one or more </w:t>
            </w:r>
            <w:proofErr w:type="spellStart"/>
            <w:r>
              <w:rPr>
                <w:lang w:eastAsia="en-US"/>
              </w:rPr>
              <w:t>SCells</w:t>
            </w:r>
            <w:proofErr w:type="spellEnd"/>
            <w:r>
              <w:rPr>
                <w:lang w:eastAsia="en-US"/>
              </w:rPr>
              <w:t xml:space="preserve"> are in dormancy, the UE is for the purpose of RRM measurements on the dormant </w:t>
            </w:r>
            <w:proofErr w:type="spellStart"/>
            <w:r>
              <w:rPr>
                <w:lang w:eastAsia="en-US"/>
              </w:rPr>
              <w:t>SCell</w:t>
            </w:r>
            <w:proofErr w:type="spellEnd"/>
            <w:r>
              <w:rPr>
                <w:lang w:eastAsia="en-US"/>
              </w:rPr>
              <w:t xml:space="preserve">(s) </w:t>
            </w:r>
          </w:p>
          <w:p w14:paraId="5532B1D9" w14:textId="68CB5B71" w:rsidR="009651B0" w:rsidRDefault="009651B0" w:rsidP="009651B0">
            <w:pPr>
              <w:rPr>
                <w:lang w:eastAsia="en-US"/>
              </w:rPr>
            </w:pPr>
            <w:r>
              <w:rPr>
                <w:lang w:eastAsia="en-US"/>
              </w:rPr>
              <w:t xml:space="preserve">allowed to cause interruptions to non-dormant serving cell(s). The rate of ACK/NACK feedback loss on any non-dormant serving cell resulting from RRM measurements on dormant </w:t>
            </w:r>
            <w:proofErr w:type="spellStart"/>
            <w:r>
              <w:rPr>
                <w:lang w:eastAsia="en-US"/>
              </w:rPr>
              <w:t>SCells</w:t>
            </w:r>
            <w:proofErr w:type="spellEnd"/>
            <w:r>
              <w:rPr>
                <w:lang w:eastAsia="en-US"/>
              </w:rPr>
              <w:t xml:space="preserve"> shall not exceed 1.0%.</w:t>
            </w:r>
          </w:p>
        </w:tc>
      </w:tr>
    </w:tbl>
    <w:p w14:paraId="0E1B5F7D" w14:textId="4C66470E" w:rsidR="005C3516" w:rsidRDefault="005C3516" w:rsidP="003D4286">
      <w:pPr>
        <w:rPr>
          <w:lang w:eastAsia="en-US"/>
        </w:rPr>
      </w:pPr>
    </w:p>
    <w:p w14:paraId="0AC0CDF7" w14:textId="498B620A" w:rsidR="00F11A84" w:rsidRDefault="00F11A84" w:rsidP="003D4286">
      <w:pPr>
        <w:rPr>
          <w:lang w:eastAsia="en-US"/>
        </w:rPr>
      </w:pPr>
      <w:r>
        <w:rPr>
          <w:lang w:eastAsia="en-US"/>
        </w:rPr>
        <w:t>In R17</w:t>
      </w:r>
      <w:r w:rsidR="008A5457">
        <w:rPr>
          <w:lang w:eastAsia="en-US"/>
        </w:rPr>
        <w:t xml:space="preserve"> NCSG</w:t>
      </w:r>
      <w:r>
        <w:rPr>
          <w:lang w:eastAsia="en-US"/>
        </w:rPr>
        <w:t xml:space="preserve">, </w:t>
      </w:r>
      <w:r w:rsidR="00D54ABA">
        <w:rPr>
          <w:lang w:eastAsia="en-US"/>
        </w:rPr>
        <w:t xml:space="preserve">the small gap ratio </w:t>
      </w:r>
      <w:r w:rsidR="00B44DBE">
        <w:rPr>
          <w:lang w:eastAsia="en-US"/>
        </w:rPr>
        <w:t xml:space="preserve">per repetition period is </w:t>
      </w:r>
      <w:r w:rsidR="008A5457">
        <w:rPr>
          <w:lang w:eastAsia="en-US"/>
        </w:rPr>
        <w:t>calculated</w:t>
      </w:r>
      <w:r w:rsidR="00B44DBE">
        <w:rPr>
          <w:lang w:eastAsia="en-US"/>
        </w:rPr>
        <w:t xml:space="preserve"> as Gap pattern ID#0 = 2</w:t>
      </w:r>
      <w:r w:rsidR="00355501">
        <w:rPr>
          <w:lang w:eastAsia="en-US"/>
        </w:rPr>
        <w:t>ms</w:t>
      </w:r>
      <w:r w:rsidR="00B44DBE">
        <w:rPr>
          <w:lang w:eastAsia="en-US"/>
        </w:rPr>
        <w:t>/40</w:t>
      </w:r>
      <w:r w:rsidR="00355501">
        <w:rPr>
          <w:lang w:eastAsia="en-US"/>
        </w:rPr>
        <w:t>ms</w:t>
      </w:r>
      <w:r w:rsidR="00FF654B">
        <w:rPr>
          <w:lang w:eastAsia="en-US"/>
        </w:rPr>
        <w:t>, Gap pattern ID#1 = 2</w:t>
      </w:r>
      <w:r w:rsidR="00355501">
        <w:rPr>
          <w:lang w:eastAsia="en-US"/>
        </w:rPr>
        <w:t>ms</w:t>
      </w:r>
      <w:r w:rsidR="00FF654B">
        <w:rPr>
          <w:lang w:eastAsia="en-US"/>
        </w:rPr>
        <w:t>/80</w:t>
      </w:r>
      <w:r w:rsidR="00355501">
        <w:rPr>
          <w:lang w:eastAsia="en-US"/>
        </w:rPr>
        <w:t>ms</w:t>
      </w:r>
      <w:r w:rsidR="00FF654B">
        <w:rPr>
          <w:lang w:eastAsia="en-US"/>
        </w:rPr>
        <w:t xml:space="preserve">, and gap pattern ID #5 is </w:t>
      </w:r>
      <w:r w:rsidR="00A02E9C">
        <w:rPr>
          <w:lang w:eastAsia="en-US"/>
        </w:rPr>
        <w:t>2</w:t>
      </w:r>
      <w:r w:rsidR="00355501">
        <w:rPr>
          <w:lang w:eastAsia="en-US"/>
        </w:rPr>
        <w:t>ms</w:t>
      </w:r>
      <w:r w:rsidR="00A02E9C">
        <w:rPr>
          <w:lang w:eastAsia="en-US"/>
        </w:rPr>
        <w:t>/160ms.</w:t>
      </w:r>
      <w:r w:rsidR="00A64B65">
        <w:rPr>
          <w:lang w:eastAsia="en-US"/>
        </w:rPr>
        <w:t xml:space="preserve"> </w:t>
      </w:r>
      <w:r w:rsidR="006C6148">
        <w:rPr>
          <w:lang w:eastAsia="en-US"/>
        </w:rPr>
        <w:t xml:space="preserve">Since interruption is not same as small gap in NCSG, the location </w:t>
      </w:r>
      <w:r w:rsidR="00355501">
        <w:rPr>
          <w:lang w:eastAsia="en-US"/>
        </w:rPr>
        <w:t>could not be specified. However,</w:t>
      </w:r>
      <w:r w:rsidR="00A64B65">
        <w:rPr>
          <w:lang w:eastAsia="en-US"/>
        </w:rPr>
        <w:t xml:space="preserve"> the minimum interruption ratio </w:t>
      </w:r>
      <w:r w:rsidR="00355501">
        <w:rPr>
          <w:lang w:eastAsia="en-US"/>
        </w:rPr>
        <w:t>could be similar which is 2/160</w:t>
      </w:r>
      <w:r w:rsidR="007B348B">
        <w:rPr>
          <w:lang w:eastAsia="en-US"/>
        </w:rPr>
        <w:t xml:space="preserve">. Therefore, we </w:t>
      </w:r>
      <w:r w:rsidR="006A284F">
        <w:rPr>
          <w:lang w:eastAsia="en-US"/>
        </w:rPr>
        <w:t xml:space="preserve">propose </w:t>
      </w:r>
      <w:r w:rsidR="007B348B">
        <w:rPr>
          <w:lang w:eastAsia="en-US"/>
        </w:rPr>
        <w:t xml:space="preserve">to define the total interruption ratio as 1.25% of ACK/NACK feedback loss. </w:t>
      </w:r>
    </w:p>
    <w:p w14:paraId="3F37B8F0" w14:textId="77777777" w:rsidR="00262383" w:rsidRDefault="00262383" w:rsidP="00262383">
      <w:pPr>
        <w:rPr>
          <w:lang w:eastAsia="en-US"/>
        </w:rPr>
      </w:pPr>
      <w:r w:rsidRPr="00EE0806">
        <w:rPr>
          <w:b/>
          <w:bCs/>
          <w:lang w:eastAsia="en-US"/>
        </w:rPr>
        <w:t>Observation</w:t>
      </w:r>
      <w:r>
        <w:rPr>
          <w:lang w:eastAsia="en-US"/>
        </w:rPr>
        <w:t>: Interruption is not same as small gap in NCSG. It is difficult to specify exact location of interruption as it is different per UE.</w:t>
      </w:r>
    </w:p>
    <w:p w14:paraId="033CF905" w14:textId="14C8E2FD" w:rsidR="006A284F" w:rsidRDefault="006A284F" w:rsidP="003D4286">
      <w:pPr>
        <w:rPr>
          <w:lang w:eastAsia="en-US"/>
        </w:rPr>
      </w:pPr>
      <w:r w:rsidRPr="00EE0806">
        <w:rPr>
          <w:b/>
          <w:bCs/>
          <w:lang w:eastAsia="en-US"/>
        </w:rPr>
        <w:t>Observation</w:t>
      </w:r>
      <w:r>
        <w:rPr>
          <w:lang w:eastAsia="en-US"/>
        </w:rPr>
        <w:t xml:space="preserve">: </w:t>
      </w:r>
      <w:r w:rsidR="005A7CC5">
        <w:rPr>
          <w:lang w:eastAsia="en-US"/>
        </w:rPr>
        <w:t>interruption is defined without specifying location</w:t>
      </w:r>
      <w:r w:rsidR="00527289">
        <w:rPr>
          <w:lang w:eastAsia="en-US"/>
        </w:rPr>
        <w:t xml:space="preserve"> and length</w:t>
      </w:r>
      <w:r w:rsidR="005A7CC5">
        <w:rPr>
          <w:lang w:eastAsia="en-US"/>
        </w:rPr>
        <w:t xml:space="preserve"> for RRM measurement during </w:t>
      </w:r>
      <w:proofErr w:type="spellStart"/>
      <w:r w:rsidR="005A7CC5">
        <w:rPr>
          <w:lang w:eastAsia="en-US"/>
        </w:rPr>
        <w:t>Scell</w:t>
      </w:r>
      <w:proofErr w:type="spellEnd"/>
      <w:r w:rsidR="005A7CC5">
        <w:rPr>
          <w:lang w:eastAsia="en-US"/>
        </w:rPr>
        <w:t xml:space="preserve"> dormancy.</w:t>
      </w:r>
      <w:r w:rsidR="00AE41CF">
        <w:rPr>
          <w:lang w:eastAsia="en-US"/>
        </w:rPr>
        <w:t xml:space="preserve"> </w:t>
      </w:r>
      <w:r w:rsidR="00527289">
        <w:rPr>
          <w:lang w:eastAsia="en-US"/>
        </w:rPr>
        <w:t xml:space="preserve">Similar structure can be used for </w:t>
      </w:r>
      <w:r w:rsidR="003F4FA7">
        <w:rPr>
          <w:lang w:eastAsia="en-US"/>
        </w:rPr>
        <w:t xml:space="preserve">interruption during inter-frequency measurement without gap. </w:t>
      </w:r>
    </w:p>
    <w:p w14:paraId="2C4D2A4D" w14:textId="67D9EC7C" w:rsidR="00527289" w:rsidRPr="00EE0806" w:rsidRDefault="00527289" w:rsidP="00527289">
      <w:pPr>
        <w:rPr>
          <w:b/>
          <w:bCs/>
          <w:lang w:eastAsia="en-US"/>
        </w:rPr>
      </w:pPr>
      <w:r w:rsidRPr="00EE0806">
        <w:rPr>
          <w:b/>
          <w:bCs/>
          <w:lang w:eastAsia="en-US"/>
        </w:rPr>
        <w:t xml:space="preserve">Proposal: </w:t>
      </w:r>
      <w:r w:rsidR="003F4FA7" w:rsidRPr="00EE0806">
        <w:rPr>
          <w:b/>
          <w:bCs/>
          <w:lang w:eastAsia="en-US"/>
        </w:rPr>
        <w:t>Define</w:t>
      </w:r>
      <w:r w:rsidR="00247F8C" w:rsidRPr="00EE0806">
        <w:rPr>
          <w:b/>
          <w:bCs/>
          <w:lang w:eastAsia="en-US"/>
        </w:rPr>
        <w:t xml:space="preserve"> total</w:t>
      </w:r>
      <w:r w:rsidR="003F4FA7" w:rsidRPr="00EE0806">
        <w:rPr>
          <w:b/>
          <w:bCs/>
          <w:lang w:eastAsia="en-US"/>
        </w:rPr>
        <w:t xml:space="preserve"> interruption ratio</w:t>
      </w:r>
      <w:r w:rsidR="00F70B8E" w:rsidRPr="00EE0806">
        <w:rPr>
          <w:b/>
          <w:bCs/>
          <w:lang w:eastAsia="en-US"/>
        </w:rPr>
        <w:t xml:space="preserve"> </w:t>
      </w:r>
      <w:r w:rsidR="003F4FA7" w:rsidRPr="00EE0806">
        <w:rPr>
          <w:b/>
          <w:bCs/>
          <w:lang w:eastAsia="en-US"/>
        </w:rPr>
        <w:t xml:space="preserve">without specifying </w:t>
      </w:r>
      <w:r w:rsidRPr="00EE0806">
        <w:rPr>
          <w:b/>
          <w:bCs/>
          <w:lang w:eastAsia="en-US"/>
        </w:rPr>
        <w:t>location</w:t>
      </w:r>
      <w:r w:rsidR="003F4FA7" w:rsidRPr="00EE0806">
        <w:rPr>
          <w:b/>
          <w:bCs/>
          <w:lang w:eastAsia="en-US"/>
        </w:rPr>
        <w:t xml:space="preserve"> and length</w:t>
      </w:r>
      <w:r w:rsidRPr="00EE0806">
        <w:rPr>
          <w:b/>
          <w:bCs/>
          <w:lang w:eastAsia="en-US"/>
        </w:rPr>
        <w:t xml:space="preserve">. </w:t>
      </w:r>
    </w:p>
    <w:p w14:paraId="578C53B5" w14:textId="0D270BBA" w:rsidR="00303F02" w:rsidRDefault="00F96181" w:rsidP="003D4286">
      <w:pPr>
        <w:rPr>
          <w:lang w:eastAsia="en-US"/>
        </w:rPr>
      </w:pPr>
      <w:r w:rsidRPr="00EE0806">
        <w:rPr>
          <w:b/>
          <w:bCs/>
          <w:lang w:eastAsia="en-US"/>
        </w:rPr>
        <w:lastRenderedPageBreak/>
        <w:t>Observation</w:t>
      </w:r>
      <w:r>
        <w:rPr>
          <w:lang w:eastAsia="en-US"/>
        </w:rPr>
        <w:t xml:space="preserve">: </w:t>
      </w:r>
      <w:r w:rsidR="00262383">
        <w:rPr>
          <w:lang w:eastAsia="en-US"/>
        </w:rPr>
        <w:t xml:space="preserve">The minimum small gap ratio per gap period in NCSG is </w:t>
      </w:r>
      <w:r>
        <w:rPr>
          <w:lang w:eastAsia="en-US"/>
        </w:rPr>
        <w:t>1.25%</w:t>
      </w:r>
      <w:r w:rsidR="00262383">
        <w:rPr>
          <w:lang w:eastAsia="en-US"/>
        </w:rPr>
        <w:t xml:space="preserve">. </w:t>
      </w:r>
      <w:r w:rsidR="00370024">
        <w:rPr>
          <w:lang w:eastAsia="en-US"/>
        </w:rPr>
        <w:t xml:space="preserve">Same </w:t>
      </w:r>
      <w:r w:rsidR="00D36387">
        <w:rPr>
          <w:lang w:eastAsia="en-US"/>
        </w:rPr>
        <w:t xml:space="preserve">ratio </w:t>
      </w:r>
      <w:r w:rsidR="00370024">
        <w:rPr>
          <w:lang w:eastAsia="en-US"/>
        </w:rPr>
        <w:t>can be considered as total interruption ratio.</w:t>
      </w:r>
    </w:p>
    <w:p w14:paraId="4ED5ADC7" w14:textId="02ECEEFA" w:rsidR="009651B0" w:rsidRPr="00EE0806" w:rsidRDefault="005675DC" w:rsidP="003D4286">
      <w:pPr>
        <w:rPr>
          <w:b/>
          <w:bCs/>
          <w:lang w:eastAsia="en-US"/>
        </w:rPr>
      </w:pPr>
      <w:r w:rsidRPr="00EE0806">
        <w:rPr>
          <w:b/>
          <w:bCs/>
          <w:lang w:eastAsia="en-US"/>
        </w:rPr>
        <w:t xml:space="preserve">Proposal: </w:t>
      </w:r>
      <w:r w:rsidR="004F77A9" w:rsidRPr="00EE0806">
        <w:rPr>
          <w:b/>
          <w:bCs/>
          <w:lang w:eastAsia="en-US"/>
        </w:rPr>
        <w:t>The rate of ACK/NACK feedback loss on serving cell resulting from inter-frequency measurement without gap shall not exceed 1.25%.</w:t>
      </w:r>
    </w:p>
    <w:p w14:paraId="373381D4" w14:textId="77777777" w:rsidR="00A332B7" w:rsidRDefault="00A332B7" w:rsidP="00A332B7">
      <w:pPr>
        <w:rPr>
          <w:lang w:eastAsia="en-US"/>
        </w:rPr>
      </w:pPr>
    </w:p>
    <w:p w14:paraId="4E087C27" w14:textId="6B0CFB26" w:rsidR="00A332B7" w:rsidRPr="005A33AE" w:rsidRDefault="00A332B7" w:rsidP="005A33AE">
      <w:pPr>
        <w:pStyle w:val="ListParagraph"/>
        <w:numPr>
          <w:ilvl w:val="0"/>
          <w:numId w:val="15"/>
        </w:numPr>
        <w:rPr>
          <w:b/>
          <w:bCs/>
          <w:sz w:val="30"/>
          <w:szCs w:val="30"/>
          <w:lang w:eastAsia="en-US"/>
        </w:rPr>
      </w:pPr>
      <w:r w:rsidRPr="005A33AE">
        <w:rPr>
          <w:b/>
          <w:bCs/>
          <w:sz w:val="30"/>
          <w:szCs w:val="30"/>
          <w:lang w:eastAsia="en-US"/>
        </w:rPr>
        <w:t xml:space="preserve">Measurement period </w:t>
      </w:r>
    </w:p>
    <w:tbl>
      <w:tblPr>
        <w:tblStyle w:val="TableGrid"/>
        <w:tblW w:w="0" w:type="auto"/>
        <w:tblLook w:val="04A0" w:firstRow="1" w:lastRow="0" w:firstColumn="1" w:lastColumn="0" w:noHBand="0" w:noVBand="1"/>
      </w:tblPr>
      <w:tblGrid>
        <w:gridCol w:w="9622"/>
      </w:tblGrid>
      <w:tr w:rsidR="00A332B7" w14:paraId="65C462E3" w14:textId="77777777" w:rsidTr="00A332B7">
        <w:tc>
          <w:tcPr>
            <w:tcW w:w="9622" w:type="dxa"/>
          </w:tcPr>
          <w:p w14:paraId="15E43D9C" w14:textId="77777777" w:rsidR="00A332B7" w:rsidRPr="00A332B7" w:rsidRDefault="00A332B7" w:rsidP="00A332B7">
            <w:pPr>
              <w:rPr>
                <w:lang w:val="en-US" w:eastAsia="en-US"/>
              </w:rPr>
            </w:pPr>
            <w:r w:rsidRPr="00A332B7">
              <w:rPr>
                <w:b/>
                <w:bCs/>
                <w:lang w:eastAsia="en-US"/>
              </w:rPr>
              <w:t>Issue 1-2-2&amp;Issue1-2-4 Requirement for intra-</w:t>
            </w:r>
            <w:proofErr w:type="spellStart"/>
            <w:r w:rsidRPr="00A332B7">
              <w:rPr>
                <w:b/>
                <w:bCs/>
                <w:lang w:eastAsia="en-US"/>
              </w:rPr>
              <w:t>freq</w:t>
            </w:r>
            <w:proofErr w:type="spellEnd"/>
            <w:r w:rsidRPr="00A332B7">
              <w:rPr>
                <w:b/>
                <w:bCs/>
                <w:lang w:eastAsia="en-US"/>
              </w:rPr>
              <w:t>/inter-</w:t>
            </w:r>
            <w:proofErr w:type="spellStart"/>
            <w:r w:rsidRPr="00A332B7">
              <w:rPr>
                <w:b/>
                <w:bCs/>
                <w:lang w:eastAsia="en-US"/>
              </w:rPr>
              <w:t>freq</w:t>
            </w:r>
            <w:proofErr w:type="spellEnd"/>
            <w:r w:rsidRPr="00A332B7">
              <w:rPr>
                <w:b/>
                <w:bCs/>
                <w:lang w:eastAsia="en-US"/>
              </w:rPr>
              <w:t xml:space="preserve"> measurement without gap when interruption allowed (case 2) </w:t>
            </w:r>
          </w:p>
          <w:p w14:paraId="701C35E1" w14:textId="77777777" w:rsidR="00A332B7" w:rsidRPr="00A332B7" w:rsidRDefault="00A332B7" w:rsidP="00A332B7">
            <w:pPr>
              <w:rPr>
                <w:lang w:val="en-US" w:eastAsia="en-US"/>
              </w:rPr>
            </w:pPr>
            <w:r w:rsidRPr="00A332B7">
              <w:rPr>
                <w:b/>
                <w:bCs/>
                <w:lang w:eastAsia="en-US"/>
              </w:rPr>
              <w:t>&lt; Way forward &gt;</w:t>
            </w:r>
            <w:r w:rsidRPr="00A332B7">
              <w:rPr>
                <w:lang w:eastAsia="en-US"/>
              </w:rPr>
              <w:t xml:space="preserve">: </w:t>
            </w:r>
          </w:p>
          <w:p w14:paraId="054BD906" w14:textId="77777777" w:rsidR="00A332B7" w:rsidRPr="00A332B7" w:rsidRDefault="00A332B7" w:rsidP="00A332B7">
            <w:pPr>
              <w:numPr>
                <w:ilvl w:val="0"/>
                <w:numId w:val="11"/>
              </w:numPr>
              <w:rPr>
                <w:lang w:val="en-US" w:eastAsia="en-US"/>
              </w:rPr>
            </w:pPr>
            <w:r w:rsidRPr="00A332B7">
              <w:rPr>
                <w:lang w:eastAsia="en-US"/>
              </w:rPr>
              <w:t xml:space="preserve">Option 1: </w:t>
            </w:r>
          </w:p>
          <w:p w14:paraId="49D17E64" w14:textId="77777777" w:rsidR="00A332B7" w:rsidRPr="00A332B7" w:rsidRDefault="00A332B7" w:rsidP="00A332B7">
            <w:pPr>
              <w:numPr>
                <w:ilvl w:val="1"/>
                <w:numId w:val="11"/>
              </w:numPr>
              <w:rPr>
                <w:lang w:val="en-US" w:eastAsia="en-US"/>
              </w:rPr>
            </w:pPr>
            <w:r w:rsidRPr="00A332B7">
              <w:rPr>
                <w:lang w:val="en-US" w:eastAsia="en-US"/>
              </w:rPr>
              <w:t>Take requirements NCSG requirements as a starting point</w:t>
            </w:r>
          </w:p>
          <w:p w14:paraId="04EA998C" w14:textId="77777777" w:rsidR="00A332B7" w:rsidRPr="00A332B7" w:rsidRDefault="00A332B7" w:rsidP="00A332B7">
            <w:pPr>
              <w:numPr>
                <w:ilvl w:val="1"/>
                <w:numId w:val="11"/>
              </w:numPr>
              <w:rPr>
                <w:lang w:val="en-US" w:eastAsia="en-US"/>
              </w:rPr>
            </w:pPr>
            <w:r w:rsidRPr="00A332B7">
              <w:rPr>
                <w:lang w:eastAsia="en-US"/>
              </w:rPr>
              <w:t>The other aspects can be FFS. e.g.</w:t>
            </w:r>
          </w:p>
          <w:p w14:paraId="371153D2" w14:textId="77777777" w:rsidR="00A332B7" w:rsidRPr="00A332B7" w:rsidRDefault="00A332B7" w:rsidP="00A332B7">
            <w:pPr>
              <w:numPr>
                <w:ilvl w:val="2"/>
                <w:numId w:val="11"/>
              </w:numPr>
              <w:rPr>
                <w:lang w:val="en-US" w:eastAsia="en-US"/>
              </w:rPr>
            </w:pPr>
            <w:r w:rsidRPr="00A332B7">
              <w:rPr>
                <w:lang w:eastAsia="en-US"/>
              </w:rPr>
              <w:t>The time slot alignment among the measurement objects and interruption location</w:t>
            </w:r>
          </w:p>
          <w:p w14:paraId="694439F4" w14:textId="5F34EF2E" w:rsidR="00A332B7" w:rsidRPr="00A332B7" w:rsidRDefault="00A332B7" w:rsidP="00081E61">
            <w:pPr>
              <w:numPr>
                <w:ilvl w:val="0"/>
                <w:numId w:val="11"/>
              </w:numPr>
              <w:rPr>
                <w:lang w:val="en-US" w:eastAsia="en-US"/>
              </w:rPr>
            </w:pPr>
            <w:r w:rsidRPr="00A332B7">
              <w:rPr>
                <w:lang w:eastAsia="en-US"/>
              </w:rPr>
              <w:t xml:space="preserve">Option </w:t>
            </w:r>
            <w:r w:rsidR="00081E61">
              <w:rPr>
                <w:lang w:eastAsia="en-US"/>
              </w:rPr>
              <w:t>2</w:t>
            </w:r>
            <w:r w:rsidRPr="00A332B7">
              <w:rPr>
                <w:lang w:eastAsia="en-US"/>
              </w:rPr>
              <w:t xml:space="preserve">: </w:t>
            </w:r>
          </w:p>
          <w:p w14:paraId="00C5E959" w14:textId="77777777" w:rsidR="00A332B7" w:rsidRPr="00A332B7" w:rsidRDefault="00A332B7" w:rsidP="00A332B7">
            <w:pPr>
              <w:numPr>
                <w:ilvl w:val="1"/>
                <w:numId w:val="11"/>
              </w:numPr>
              <w:rPr>
                <w:lang w:val="en-US" w:eastAsia="en-US"/>
              </w:rPr>
            </w:pPr>
            <w:r w:rsidRPr="00A332B7">
              <w:rPr>
                <w:lang w:eastAsia="en-US"/>
              </w:rPr>
              <w:t xml:space="preserve">The deactivated </w:t>
            </w:r>
            <w:proofErr w:type="spellStart"/>
            <w:r w:rsidRPr="00A332B7">
              <w:rPr>
                <w:lang w:eastAsia="en-US"/>
              </w:rPr>
              <w:t>SCell</w:t>
            </w:r>
            <w:proofErr w:type="spellEnd"/>
            <w:r w:rsidRPr="00A332B7">
              <w:rPr>
                <w:lang w:eastAsia="en-US"/>
              </w:rPr>
              <w:t xml:space="preserve"> measurement requirement can be the start point.</w:t>
            </w:r>
          </w:p>
          <w:p w14:paraId="4395A8E3" w14:textId="77777777" w:rsidR="00A332B7" w:rsidRPr="00A332B7" w:rsidRDefault="00A332B7" w:rsidP="00A332B7">
            <w:pPr>
              <w:numPr>
                <w:ilvl w:val="1"/>
                <w:numId w:val="11"/>
              </w:numPr>
              <w:rPr>
                <w:lang w:val="en-US" w:eastAsia="en-US"/>
              </w:rPr>
            </w:pPr>
            <w:r w:rsidRPr="00A332B7">
              <w:rPr>
                <w:lang w:eastAsia="en-US"/>
              </w:rPr>
              <w:t>The other aspects can be FFS, e.g.</w:t>
            </w:r>
          </w:p>
          <w:p w14:paraId="5F7CF716" w14:textId="77777777" w:rsidR="00A332B7" w:rsidRPr="00A332B7" w:rsidRDefault="00A332B7" w:rsidP="00A332B7">
            <w:pPr>
              <w:numPr>
                <w:ilvl w:val="2"/>
                <w:numId w:val="11"/>
              </w:numPr>
              <w:rPr>
                <w:lang w:val="en-US" w:eastAsia="en-US"/>
              </w:rPr>
            </w:pPr>
            <w:r w:rsidRPr="00A332B7">
              <w:rPr>
                <w:lang w:eastAsia="en-US"/>
              </w:rPr>
              <w:t>The frequency layers in the band for which UE reports ‘no gap’ should be counted in CSSF outside gap</w:t>
            </w:r>
          </w:p>
          <w:p w14:paraId="7CF89075" w14:textId="0E27D218" w:rsidR="00A332B7" w:rsidRPr="00A332B7" w:rsidRDefault="00A332B7" w:rsidP="00081E61">
            <w:pPr>
              <w:numPr>
                <w:ilvl w:val="0"/>
                <w:numId w:val="11"/>
              </w:numPr>
              <w:rPr>
                <w:lang w:val="en-US" w:eastAsia="en-US"/>
              </w:rPr>
            </w:pPr>
            <w:r w:rsidRPr="00A332B7">
              <w:rPr>
                <w:lang w:eastAsia="en-US"/>
              </w:rPr>
              <w:t xml:space="preserve">Option </w:t>
            </w:r>
            <w:r w:rsidR="00081E61">
              <w:rPr>
                <w:lang w:eastAsia="en-US"/>
              </w:rPr>
              <w:t>3</w:t>
            </w:r>
            <w:r w:rsidRPr="00A332B7">
              <w:rPr>
                <w:lang w:eastAsia="en-US"/>
              </w:rPr>
              <w:t xml:space="preserve">: </w:t>
            </w:r>
          </w:p>
          <w:p w14:paraId="5E7369D6" w14:textId="77777777" w:rsidR="00A332B7" w:rsidRPr="00A332B7" w:rsidRDefault="00A332B7" w:rsidP="00A332B7">
            <w:pPr>
              <w:numPr>
                <w:ilvl w:val="1"/>
                <w:numId w:val="11"/>
              </w:numPr>
              <w:rPr>
                <w:lang w:val="en-US" w:eastAsia="en-US"/>
              </w:rPr>
            </w:pPr>
            <w:r w:rsidRPr="00A332B7">
              <w:rPr>
                <w:lang w:val="en-US" w:eastAsia="en-US"/>
              </w:rPr>
              <w:t>Take requirements in Section 9.2.5 of TS38.133 (intra-</w:t>
            </w:r>
            <w:proofErr w:type="spellStart"/>
            <w:r w:rsidRPr="00A332B7">
              <w:rPr>
                <w:lang w:val="en-US" w:eastAsia="en-US"/>
              </w:rPr>
              <w:t>freq</w:t>
            </w:r>
            <w:proofErr w:type="spellEnd"/>
            <w:r w:rsidRPr="00A332B7">
              <w:rPr>
                <w:lang w:val="en-US" w:eastAsia="en-US"/>
              </w:rPr>
              <w:t xml:space="preserve"> w/o gap) as a starting point</w:t>
            </w:r>
          </w:p>
          <w:p w14:paraId="179C6466" w14:textId="77777777" w:rsidR="00A332B7" w:rsidRPr="00A332B7" w:rsidRDefault="00A332B7" w:rsidP="003D4286">
            <w:pPr>
              <w:rPr>
                <w:lang w:val="en-US" w:eastAsia="en-US"/>
              </w:rPr>
            </w:pPr>
          </w:p>
        </w:tc>
      </w:tr>
    </w:tbl>
    <w:p w14:paraId="13C40AB6" w14:textId="1815D5E3" w:rsidR="00CD34AD" w:rsidRDefault="00CD34AD" w:rsidP="00B67782">
      <w:pPr>
        <w:rPr>
          <w:lang w:eastAsia="en-US"/>
        </w:rPr>
      </w:pPr>
      <w:r w:rsidRPr="00CD34AD">
        <w:rPr>
          <w:lang w:eastAsia="en-US"/>
        </w:rPr>
        <w:t xml:space="preserve">We do not think measurement period is related to interruption ratio. </w:t>
      </w:r>
      <w:r w:rsidR="00D32FE9">
        <w:rPr>
          <w:lang w:eastAsia="en-US"/>
        </w:rPr>
        <w:t xml:space="preserve">By defining the interruption ratio, both UE and NW </w:t>
      </w:r>
      <w:r w:rsidR="002D3669">
        <w:rPr>
          <w:lang w:eastAsia="en-US"/>
        </w:rPr>
        <w:t>understand</w:t>
      </w:r>
      <w:r w:rsidR="00D32FE9">
        <w:rPr>
          <w:lang w:eastAsia="en-US"/>
        </w:rPr>
        <w:t xml:space="preserve"> the certain amount of </w:t>
      </w:r>
      <w:r w:rsidR="001A45C9">
        <w:rPr>
          <w:lang w:eastAsia="en-US"/>
        </w:rPr>
        <w:t xml:space="preserve">interruption is expected for example 2 </w:t>
      </w:r>
      <w:proofErr w:type="spellStart"/>
      <w:r w:rsidR="001A45C9">
        <w:rPr>
          <w:lang w:eastAsia="en-US"/>
        </w:rPr>
        <w:t>ms</w:t>
      </w:r>
      <w:proofErr w:type="spellEnd"/>
      <w:r w:rsidR="001A45C9">
        <w:rPr>
          <w:lang w:eastAsia="en-US"/>
        </w:rPr>
        <w:t xml:space="preserve"> over 160ms. </w:t>
      </w:r>
    </w:p>
    <w:p w14:paraId="7029F354" w14:textId="66CED0E9" w:rsidR="00485D94" w:rsidRPr="00EE0806" w:rsidRDefault="002D3669" w:rsidP="00B67782">
      <w:pPr>
        <w:rPr>
          <w:b/>
          <w:bCs/>
          <w:lang w:eastAsia="en-US"/>
        </w:rPr>
      </w:pPr>
      <w:r w:rsidRPr="00EE0806">
        <w:rPr>
          <w:b/>
          <w:bCs/>
          <w:lang w:eastAsia="en-US"/>
        </w:rPr>
        <w:t>Proposal:</w:t>
      </w:r>
      <w:r w:rsidR="00485D94" w:rsidRPr="00EE0806">
        <w:rPr>
          <w:b/>
          <w:bCs/>
          <w:lang w:eastAsia="en-US"/>
        </w:rPr>
        <w:t xml:space="preserve"> Measurement period is independent requirements</w:t>
      </w:r>
      <w:r w:rsidRPr="00EE0806">
        <w:rPr>
          <w:b/>
          <w:bCs/>
          <w:lang w:eastAsia="en-US"/>
        </w:rPr>
        <w:t>. There is no connection between interruption ratio and measurement period</w:t>
      </w:r>
      <w:r w:rsidR="00EC06A6" w:rsidRPr="00EE0806">
        <w:rPr>
          <w:b/>
          <w:bCs/>
          <w:lang w:eastAsia="en-US"/>
        </w:rPr>
        <w:t xml:space="preserve">. </w:t>
      </w:r>
      <w:r w:rsidR="000F7B04" w:rsidRPr="00EE0806">
        <w:rPr>
          <w:b/>
          <w:bCs/>
          <w:lang w:eastAsia="en-US"/>
        </w:rPr>
        <w:t xml:space="preserve">Existing measurement requirements for inter-frequency measurement without gaps can be reused. </w:t>
      </w:r>
      <w:r w:rsidRPr="00EE0806">
        <w:rPr>
          <w:b/>
          <w:bCs/>
          <w:lang w:eastAsia="en-US"/>
        </w:rPr>
        <w:t xml:space="preserve"> </w:t>
      </w:r>
    </w:p>
    <w:p w14:paraId="2731748E" w14:textId="51226CA5" w:rsidR="00A332B7" w:rsidRPr="005A33AE" w:rsidRDefault="00A332B7" w:rsidP="005A33AE">
      <w:pPr>
        <w:pStyle w:val="ListParagraph"/>
        <w:numPr>
          <w:ilvl w:val="0"/>
          <w:numId w:val="15"/>
        </w:numPr>
        <w:rPr>
          <w:b/>
          <w:bCs/>
          <w:sz w:val="30"/>
          <w:szCs w:val="30"/>
          <w:lang w:eastAsia="en-US"/>
        </w:rPr>
      </w:pPr>
      <w:r w:rsidRPr="005A33AE">
        <w:rPr>
          <w:b/>
          <w:bCs/>
          <w:sz w:val="30"/>
          <w:szCs w:val="30"/>
          <w:lang w:eastAsia="en-US"/>
        </w:rPr>
        <w:t>UE behaviour</w:t>
      </w:r>
    </w:p>
    <w:tbl>
      <w:tblPr>
        <w:tblStyle w:val="TableGrid"/>
        <w:tblW w:w="0" w:type="auto"/>
        <w:tblLook w:val="04A0" w:firstRow="1" w:lastRow="0" w:firstColumn="1" w:lastColumn="0" w:noHBand="0" w:noVBand="1"/>
      </w:tblPr>
      <w:tblGrid>
        <w:gridCol w:w="9622"/>
      </w:tblGrid>
      <w:tr w:rsidR="00936B5D" w14:paraId="3E4ABE25" w14:textId="77777777" w:rsidTr="00936B5D">
        <w:tc>
          <w:tcPr>
            <w:tcW w:w="9622" w:type="dxa"/>
          </w:tcPr>
          <w:p w14:paraId="301CBB92" w14:textId="77777777" w:rsidR="00936B5D" w:rsidRPr="00936B5D" w:rsidRDefault="00936B5D" w:rsidP="00936B5D">
            <w:pPr>
              <w:rPr>
                <w:lang w:val="en-US" w:eastAsia="en-US"/>
              </w:rPr>
            </w:pPr>
            <w:r w:rsidRPr="00936B5D">
              <w:rPr>
                <w:b/>
                <w:bCs/>
                <w:lang w:eastAsia="en-US"/>
              </w:rPr>
              <w:t xml:space="preserve">Issue 1-3-1: UE behaviours when UE supports both </w:t>
            </w:r>
            <w:proofErr w:type="spellStart"/>
            <w:r w:rsidRPr="00936B5D">
              <w:rPr>
                <w:b/>
                <w:bCs/>
                <w:lang w:eastAsia="en-US"/>
              </w:rPr>
              <w:t>NeedForGap</w:t>
            </w:r>
            <w:proofErr w:type="spellEnd"/>
            <w:r w:rsidRPr="00936B5D">
              <w:rPr>
                <w:b/>
                <w:bCs/>
                <w:lang w:eastAsia="en-US"/>
              </w:rPr>
              <w:t xml:space="preserve"> and NCSG capabilities </w:t>
            </w:r>
          </w:p>
          <w:p w14:paraId="5954A8AE" w14:textId="77777777" w:rsidR="00936B5D" w:rsidRPr="00936B5D" w:rsidRDefault="00936B5D" w:rsidP="00936B5D">
            <w:pPr>
              <w:rPr>
                <w:lang w:val="en-US" w:eastAsia="en-US"/>
              </w:rPr>
            </w:pPr>
            <w:r w:rsidRPr="00936B5D">
              <w:rPr>
                <w:b/>
                <w:bCs/>
                <w:lang w:eastAsia="en-US"/>
              </w:rPr>
              <w:t>&lt; Way forward &gt;</w:t>
            </w:r>
            <w:r w:rsidRPr="00936B5D">
              <w:rPr>
                <w:lang w:eastAsia="en-US"/>
              </w:rPr>
              <w:t xml:space="preserve">: </w:t>
            </w:r>
          </w:p>
          <w:p w14:paraId="1FD7F07B" w14:textId="77777777" w:rsidR="00936B5D" w:rsidRPr="00936B5D" w:rsidRDefault="00936B5D" w:rsidP="00936B5D">
            <w:pPr>
              <w:numPr>
                <w:ilvl w:val="1"/>
                <w:numId w:val="12"/>
              </w:numPr>
              <w:rPr>
                <w:lang w:val="en-US" w:eastAsia="en-US"/>
              </w:rPr>
            </w:pPr>
            <w:r w:rsidRPr="00936B5D">
              <w:rPr>
                <w:lang w:eastAsia="en-US"/>
              </w:rPr>
              <w:t>FFS on:</w:t>
            </w:r>
          </w:p>
          <w:p w14:paraId="3A316D49" w14:textId="77777777" w:rsidR="00936B5D" w:rsidRPr="00936B5D" w:rsidRDefault="00936B5D" w:rsidP="00936B5D">
            <w:pPr>
              <w:numPr>
                <w:ilvl w:val="1"/>
                <w:numId w:val="12"/>
              </w:numPr>
              <w:rPr>
                <w:lang w:val="en-US" w:eastAsia="en-US"/>
              </w:rPr>
            </w:pPr>
            <w:r w:rsidRPr="00936B5D">
              <w:rPr>
                <w:lang w:val="en-US" w:eastAsia="en-US"/>
              </w:rPr>
              <w:t xml:space="preserve">Proposal 1: The gap status indication in </w:t>
            </w:r>
            <w:proofErr w:type="spellStart"/>
            <w:r w:rsidRPr="00936B5D">
              <w:rPr>
                <w:lang w:val="en-US" w:eastAsia="en-US"/>
              </w:rPr>
              <w:t>NeedForGaps</w:t>
            </w:r>
            <w:proofErr w:type="spellEnd"/>
            <w:r w:rsidRPr="00936B5D">
              <w:rPr>
                <w:lang w:val="en-US" w:eastAsia="en-US"/>
              </w:rPr>
              <w:t xml:space="preserve"> should have 1-to-1 mapping with the gap status in NCSG if UE supports both </w:t>
            </w:r>
            <w:proofErr w:type="spellStart"/>
            <w:r w:rsidRPr="00936B5D">
              <w:rPr>
                <w:lang w:val="en-US" w:eastAsia="en-US"/>
              </w:rPr>
              <w:t>NeedForGaps</w:t>
            </w:r>
            <w:proofErr w:type="spellEnd"/>
            <w:r w:rsidRPr="00936B5D">
              <w:rPr>
                <w:lang w:val="en-US" w:eastAsia="en-US"/>
              </w:rPr>
              <w:t xml:space="preserve"> and </w:t>
            </w:r>
            <w:proofErr w:type="gramStart"/>
            <w:r w:rsidRPr="00936B5D">
              <w:rPr>
                <w:lang w:val="en-US" w:eastAsia="en-US"/>
              </w:rPr>
              <w:t>NCSG(</w:t>
            </w:r>
            <w:proofErr w:type="gramEnd"/>
            <w:r w:rsidRPr="00936B5D">
              <w:rPr>
                <w:lang w:val="en-US" w:eastAsia="en-US"/>
              </w:rPr>
              <w:t>or other[TBD] ) capabilities.</w:t>
            </w:r>
          </w:p>
          <w:p w14:paraId="153A51C1" w14:textId="77777777" w:rsidR="00936B5D" w:rsidRPr="00936B5D" w:rsidRDefault="00936B5D" w:rsidP="00936B5D">
            <w:pPr>
              <w:numPr>
                <w:ilvl w:val="1"/>
                <w:numId w:val="12"/>
              </w:numPr>
              <w:rPr>
                <w:lang w:val="en-US" w:eastAsia="en-US"/>
              </w:rPr>
            </w:pPr>
            <w:r w:rsidRPr="00936B5D">
              <w:rPr>
                <w:lang w:val="en-US" w:eastAsia="en-US"/>
              </w:rPr>
              <w:t xml:space="preserve">Proposal 2: Legacy behavior of existing indication in </w:t>
            </w:r>
            <w:proofErr w:type="spellStart"/>
            <w:r w:rsidRPr="00936B5D">
              <w:rPr>
                <w:lang w:val="en-US" w:eastAsia="en-US"/>
              </w:rPr>
              <w:t>needForGaps</w:t>
            </w:r>
            <w:proofErr w:type="spellEnd"/>
            <w:r w:rsidRPr="00936B5D">
              <w:rPr>
                <w:lang w:val="en-US" w:eastAsia="en-US"/>
              </w:rPr>
              <w:t xml:space="preserve"> and </w:t>
            </w:r>
            <w:proofErr w:type="spellStart"/>
            <w:r w:rsidRPr="00936B5D">
              <w:rPr>
                <w:lang w:val="en-US" w:eastAsia="en-US"/>
              </w:rPr>
              <w:t>needForGapsNCSG</w:t>
            </w:r>
            <w:proofErr w:type="spellEnd"/>
            <w:r w:rsidRPr="00936B5D">
              <w:rPr>
                <w:lang w:val="en-US" w:eastAsia="en-US"/>
              </w:rPr>
              <w:t xml:space="preserve"> shall not be changed in Rel 18 NR_MG_enh2</w:t>
            </w:r>
          </w:p>
          <w:p w14:paraId="795F107B" w14:textId="77777777" w:rsidR="00936B5D" w:rsidRPr="00936B5D" w:rsidRDefault="00936B5D" w:rsidP="00936B5D">
            <w:pPr>
              <w:numPr>
                <w:ilvl w:val="1"/>
                <w:numId w:val="12"/>
              </w:numPr>
              <w:rPr>
                <w:lang w:val="en-US" w:eastAsia="en-US"/>
              </w:rPr>
            </w:pPr>
            <w:r w:rsidRPr="00936B5D">
              <w:rPr>
                <w:lang w:val="en-US" w:eastAsia="en-US"/>
              </w:rPr>
              <w:t>Other proposals are not precluded.</w:t>
            </w:r>
          </w:p>
          <w:p w14:paraId="64080A05" w14:textId="77777777" w:rsidR="00936B5D" w:rsidRPr="00936B5D" w:rsidRDefault="00936B5D" w:rsidP="00936B5D">
            <w:pPr>
              <w:rPr>
                <w:lang w:val="en-US" w:eastAsia="en-US"/>
              </w:rPr>
            </w:pPr>
            <w:r w:rsidRPr="00936B5D">
              <w:rPr>
                <w:b/>
                <w:bCs/>
                <w:lang w:eastAsia="en-US"/>
              </w:rPr>
              <w:t xml:space="preserve">Issue 1-3-2: UE behaviour mismatch between UE and NW </w:t>
            </w:r>
          </w:p>
          <w:p w14:paraId="23754759" w14:textId="77777777" w:rsidR="00936B5D" w:rsidRPr="00936B5D" w:rsidRDefault="00936B5D" w:rsidP="00936B5D">
            <w:pPr>
              <w:rPr>
                <w:lang w:val="en-US" w:eastAsia="en-US"/>
              </w:rPr>
            </w:pPr>
            <w:r w:rsidRPr="00936B5D">
              <w:rPr>
                <w:b/>
                <w:bCs/>
                <w:lang w:eastAsia="en-US"/>
              </w:rPr>
              <w:t>&lt; Way forward &gt;</w:t>
            </w:r>
            <w:r w:rsidRPr="00936B5D">
              <w:rPr>
                <w:lang w:eastAsia="en-US"/>
              </w:rPr>
              <w:t xml:space="preserve">: </w:t>
            </w:r>
          </w:p>
          <w:p w14:paraId="653ED987" w14:textId="77777777" w:rsidR="00936B5D" w:rsidRPr="00936B5D" w:rsidRDefault="00936B5D" w:rsidP="00936B5D">
            <w:pPr>
              <w:numPr>
                <w:ilvl w:val="0"/>
                <w:numId w:val="13"/>
              </w:numPr>
              <w:rPr>
                <w:lang w:val="en-US" w:eastAsia="en-US"/>
              </w:rPr>
            </w:pPr>
            <w:r w:rsidRPr="00936B5D">
              <w:rPr>
                <w:lang w:val="en-US" w:eastAsia="en-US"/>
              </w:rPr>
              <w:lastRenderedPageBreak/>
              <w:t xml:space="preserve">FFS </w:t>
            </w:r>
            <w:proofErr w:type="gramStart"/>
            <w:r w:rsidRPr="00936B5D">
              <w:rPr>
                <w:lang w:val="en-US" w:eastAsia="en-US"/>
              </w:rPr>
              <w:t>on:</w:t>
            </w:r>
            <w:proofErr w:type="gramEnd"/>
            <w:r w:rsidRPr="00936B5D">
              <w:rPr>
                <w:lang w:val="en-US" w:eastAsia="en-US"/>
              </w:rPr>
              <w:t xml:space="preserve">  UE’s </w:t>
            </w:r>
            <w:proofErr w:type="spellStart"/>
            <w:r w:rsidRPr="00936B5D">
              <w:rPr>
                <w:lang w:val="en-US" w:eastAsia="en-US"/>
              </w:rPr>
              <w:t>behaviour</w:t>
            </w:r>
            <w:proofErr w:type="spellEnd"/>
            <w:r w:rsidRPr="00936B5D">
              <w:rPr>
                <w:lang w:val="en-US" w:eastAsia="en-US"/>
              </w:rPr>
              <w:t xml:space="preserve"> in the following mismatch scenarios</w:t>
            </w:r>
          </w:p>
          <w:p w14:paraId="372BF2B9" w14:textId="77777777" w:rsidR="00936B5D" w:rsidRPr="00936B5D" w:rsidRDefault="00936B5D" w:rsidP="00936B5D">
            <w:pPr>
              <w:numPr>
                <w:ilvl w:val="1"/>
                <w:numId w:val="13"/>
              </w:numPr>
              <w:rPr>
                <w:lang w:val="en-US" w:eastAsia="en-US"/>
              </w:rPr>
            </w:pPr>
            <w:r w:rsidRPr="00936B5D">
              <w:rPr>
                <w:lang w:val="en-US" w:eastAsia="en-US"/>
              </w:rPr>
              <w:t xml:space="preserve">Rel-17 UE which supports NCSG in a Rel-16 NW which only supports </w:t>
            </w:r>
            <w:proofErr w:type="spellStart"/>
            <w:r w:rsidRPr="00936B5D">
              <w:rPr>
                <w:lang w:val="en-US" w:eastAsia="en-US"/>
              </w:rPr>
              <w:t>NeedForGaps</w:t>
            </w:r>
            <w:proofErr w:type="spellEnd"/>
          </w:p>
          <w:p w14:paraId="2C0B8584" w14:textId="77777777" w:rsidR="00936B5D" w:rsidRPr="00936B5D" w:rsidRDefault="00936B5D" w:rsidP="00936B5D">
            <w:pPr>
              <w:numPr>
                <w:ilvl w:val="1"/>
                <w:numId w:val="13"/>
              </w:numPr>
              <w:rPr>
                <w:lang w:val="en-US" w:eastAsia="en-US"/>
              </w:rPr>
            </w:pPr>
            <w:r w:rsidRPr="00936B5D">
              <w:rPr>
                <w:lang w:val="en-US" w:eastAsia="en-US"/>
              </w:rPr>
              <w:t xml:space="preserve">Rel-16 UE which supports </w:t>
            </w:r>
            <w:proofErr w:type="spellStart"/>
            <w:r w:rsidRPr="00936B5D">
              <w:rPr>
                <w:lang w:val="en-US" w:eastAsia="en-US"/>
              </w:rPr>
              <w:t>NeedForGaps</w:t>
            </w:r>
            <w:proofErr w:type="spellEnd"/>
            <w:r w:rsidRPr="00936B5D">
              <w:rPr>
                <w:lang w:val="en-US" w:eastAsia="en-US"/>
              </w:rPr>
              <w:t xml:space="preserve"> in a Rel-17 NW which supports NCSG</w:t>
            </w:r>
          </w:p>
          <w:p w14:paraId="510DD86B" w14:textId="77777777" w:rsidR="00936B5D" w:rsidRPr="00936B5D" w:rsidRDefault="00936B5D" w:rsidP="00936B5D">
            <w:pPr>
              <w:numPr>
                <w:ilvl w:val="1"/>
                <w:numId w:val="13"/>
              </w:numPr>
              <w:rPr>
                <w:lang w:val="en-US" w:eastAsia="en-US"/>
              </w:rPr>
            </w:pPr>
            <w:r w:rsidRPr="00936B5D">
              <w:rPr>
                <w:lang w:val="en-US" w:eastAsia="en-US"/>
              </w:rPr>
              <w:t xml:space="preserve">Both UE and NW support NCSG and </w:t>
            </w:r>
            <w:proofErr w:type="spellStart"/>
            <w:r w:rsidRPr="00936B5D">
              <w:rPr>
                <w:lang w:val="en-US" w:eastAsia="en-US"/>
              </w:rPr>
              <w:t>NeedForGaps</w:t>
            </w:r>
            <w:proofErr w:type="spellEnd"/>
          </w:p>
          <w:p w14:paraId="1B3454F1" w14:textId="77777777" w:rsidR="00936B5D" w:rsidRPr="00936B5D" w:rsidRDefault="00936B5D" w:rsidP="00936B5D">
            <w:pPr>
              <w:numPr>
                <w:ilvl w:val="1"/>
                <w:numId w:val="13"/>
              </w:numPr>
              <w:rPr>
                <w:lang w:val="en-US" w:eastAsia="en-US"/>
              </w:rPr>
            </w:pPr>
            <w:r w:rsidRPr="00936B5D">
              <w:rPr>
                <w:lang w:val="en-US" w:eastAsia="en-US"/>
              </w:rPr>
              <w:t xml:space="preserve">How to differentiate the Rel-16 UE and Rel-18 UE when both support </w:t>
            </w:r>
            <w:proofErr w:type="spellStart"/>
            <w:r w:rsidRPr="00936B5D">
              <w:rPr>
                <w:lang w:val="en-US" w:eastAsia="en-US"/>
              </w:rPr>
              <w:t>NeedForGaps</w:t>
            </w:r>
            <w:proofErr w:type="spellEnd"/>
            <w:r w:rsidRPr="00936B5D">
              <w:rPr>
                <w:lang w:val="en-US" w:eastAsia="en-US"/>
              </w:rPr>
              <w:t xml:space="preserve"> in a Rel-16 NW</w:t>
            </w:r>
          </w:p>
          <w:p w14:paraId="41AB73BF" w14:textId="77777777" w:rsidR="00936B5D" w:rsidRPr="00936B5D" w:rsidRDefault="00936B5D" w:rsidP="00936B5D">
            <w:pPr>
              <w:numPr>
                <w:ilvl w:val="1"/>
                <w:numId w:val="13"/>
              </w:numPr>
              <w:rPr>
                <w:lang w:val="en-US" w:eastAsia="en-US"/>
              </w:rPr>
            </w:pPr>
            <w:r w:rsidRPr="00936B5D">
              <w:rPr>
                <w:lang w:val="en-US" w:eastAsia="en-US"/>
              </w:rPr>
              <w:t xml:space="preserve">How to differentiate the Rel-16 UE and Rel-18 UE when both support </w:t>
            </w:r>
            <w:proofErr w:type="spellStart"/>
            <w:r w:rsidRPr="00936B5D">
              <w:rPr>
                <w:lang w:val="en-US" w:eastAsia="en-US"/>
              </w:rPr>
              <w:t>NeedForGaps</w:t>
            </w:r>
            <w:proofErr w:type="spellEnd"/>
            <w:r w:rsidRPr="00936B5D">
              <w:rPr>
                <w:lang w:val="en-US" w:eastAsia="en-US"/>
              </w:rPr>
              <w:t xml:space="preserve"> in a Rel-18 NW</w:t>
            </w:r>
          </w:p>
          <w:p w14:paraId="7A5587E1" w14:textId="77777777" w:rsidR="00936B5D" w:rsidRPr="00936B5D" w:rsidRDefault="00936B5D" w:rsidP="00B67782">
            <w:pPr>
              <w:rPr>
                <w:lang w:val="en-US" w:eastAsia="en-US"/>
              </w:rPr>
            </w:pPr>
          </w:p>
        </w:tc>
      </w:tr>
    </w:tbl>
    <w:p w14:paraId="2E89E78F" w14:textId="6C7DB09D" w:rsidR="00936B5D" w:rsidRDefault="00936B5D" w:rsidP="00B67782">
      <w:pPr>
        <w:rPr>
          <w:lang w:eastAsia="en-US"/>
        </w:rPr>
      </w:pPr>
    </w:p>
    <w:p w14:paraId="11064BC9" w14:textId="3B6452D7" w:rsidR="000E5849" w:rsidRDefault="004E5B32" w:rsidP="00B67782">
      <w:pPr>
        <w:rPr>
          <w:lang w:eastAsia="en-US"/>
        </w:rPr>
      </w:pPr>
      <w:r>
        <w:rPr>
          <w:lang w:eastAsia="en-US"/>
        </w:rPr>
        <w:t xml:space="preserve">Since NCSG reporting frameworks provide more options than R16 </w:t>
      </w:r>
      <w:proofErr w:type="spellStart"/>
      <w:r>
        <w:rPr>
          <w:lang w:eastAsia="en-US"/>
        </w:rPr>
        <w:t>needforGap</w:t>
      </w:r>
      <w:proofErr w:type="spellEnd"/>
      <w:r>
        <w:rPr>
          <w:lang w:eastAsia="en-US"/>
        </w:rPr>
        <w:t xml:space="preserve"> </w:t>
      </w:r>
      <w:r w:rsidR="00F3428B">
        <w:rPr>
          <w:lang w:eastAsia="en-US"/>
        </w:rPr>
        <w:t>reporting</w:t>
      </w:r>
      <w:r w:rsidR="00800F1F">
        <w:rPr>
          <w:lang w:eastAsia="en-US"/>
        </w:rPr>
        <w:t xml:space="preserve"> and new indication cannot be added in R16</w:t>
      </w:r>
      <w:r w:rsidR="00F3428B">
        <w:rPr>
          <w:lang w:eastAsia="en-US"/>
        </w:rPr>
        <w:t>, 1-to-1 mapping</w:t>
      </w:r>
      <w:r w:rsidR="00802D4D">
        <w:rPr>
          <w:lang w:eastAsia="en-US"/>
        </w:rPr>
        <w:t xml:space="preserve"> cannot be done</w:t>
      </w:r>
      <w:r w:rsidR="00F3428B">
        <w:rPr>
          <w:lang w:eastAsia="en-US"/>
        </w:rPr>
        <w:t xml:space="preserve">. </w:t>
      </w:r>
      <w:proofErr w:type="gramStart"/>
      <w:r w:rsidR="00F3428B">
        <w:rPr>
          <w:lang w:eastAsia="en-US"/>
        </w:rPr>
        <w:t>By defining interruption requirements from R16</w:t>
      </w:r>
      <w:r w:rsidR="00802D4D">
        <w:rPr>
          <w:lang w:eastAsia="en-US"/>
        </w:rPr>
        <w:t>,</w:t>
      </w:r>
      <w:r w:rsidR="00F3428B">
        <w:rPr>
          <w:lang w:eastAsia="en-US"/>
        </w:rPr>
        <w:t xml:space="preserve"> there</w:t>
      </w:r>
      <w:proofErr w:type="gramEnd"/>
      <w:r w:rsidR="00F3428B">
        <w:rPr>
          <w:lang w:eastAsia="en-US"/>
        </w:rPr>
        <w:t xml:space="preserve"> will be no mismatch across different release. When UE report no-gap via </w:t>
      </w:r>
      <w:proofErr w:type="spellStart"/>
      <w:r w:rsidR="00F3428B">
        <w:rPr>
          <w:lang w:eastAsia="en-US"/>
        </w:rPr>
        <w:t>nee</w:t>
      </w:r>
      <w:r w:rsidR="00DF0244">
        <w:rPr>
          <w:lang w:eastAsia="en-US"/>
        </w:rPr>
        <w:t>d</w:t>
      </w:r>
      <w:r w:rsidR="00F3428B">
        <w:rPr>
          <w:lang w:eastAsia="en-US"/>
        </w:rPr>
        <w:t>forgap</w:t>
      </w:r>
      <w:proofErr w:type="spellEnd"/>
      <w:r w:rsidR="00F3428B">
        <w:rPr>
          <w:lang w:eastAsia="en-US"/>
        </w:rPr>
        <w:t xml:space="preserve"> for inter-</w:t>
      </w:r>
      <w:r w:rsidR="00DF0244">
        <w:rPr>
          <w:lang w:eastAsia="en-US"/>
        </w:rPr>
        <w:t>frequency</w:t>
      </w:r>
      <w:r w:rsidR="00F3428B">
        <w:rPr>
          <w:lang w:eastAsia="en-US"/>
        </w:rPr>
        <w:t xml:space="preserve"> measurements, it means interruption is allowed </w:t>
      </w:r>
      <w:r w:rsidR="00DF0244">
        <w:rPr>
          <w:lang w:eastAsia="en-US"/>
        </w:rPr>
        <w:t xml:space="preserve">for both R16 and later release UE/NW. </w:t>
      </w:r>
    </w:p>
    <w:p w14:paraId="3986109B" w14:textId="3CF06E60" w:rsidR="00DF0244" w:rsidRPr="00EE0806" w:rsidRDefault="00DF0244" w:rsidP="00B67782">
      <w:pPr>
        <w:rPr>
          <w:b/>
          <w:bCs/>
          <w:lang w:eastAsia="en-US"/>
        </w:rPr>
      </w:pPr>
      <w:proofErr w:type="gramStart"/>
      <w:r w:rsidRPr="00EE0806">
        <w:rPr>
          <w:b/>
          <w:bCs/>
          <w:lang w:eastAsia="en-US"/>
        </w:rPr>
        <w:t>Proposal :</w:t>
      </w:r>
      <w:proofErr w:type="gramEnd"/>
      <w:r w:rsidR="00502423" w:rsidRPr="00EE0806">
        <w:rPr>
          <w:b/>
          <w:bCs/>
          <w:lang w:eastAsia="en-US"/>
        </w:rPr>
        <w:t xml:space="preserve"> R16 </w:t>
      </w:r>
      <w:proofErr w:type="spellStart"/>
      <w:r w:rsidR="00502423" w:rsidRPr="00EE0806">
        <w:rPr>
          <w:b/>
          <w:bCs/>
          <w:lang w:eastAsia="en-US"/>
        </w:rPr>
        <w:t>needforgap</w:t>
      </w:r>
      <w:proofErr w:type="spellEnd"/>
      <w:r w:rsidR="00502423" w:rsidRPr="00EE0806">
        <w:rPr>
          <w:b/>
          <w:bCs/>
          <w:lang w:eastAsia="en-US"/>
        </w:rPr>
        <w:t xml:space="preserve"> indication should not </w:t>
      </w:r>
      <w:r w:rsidR="00CD55E5" w:rsidRPr="00EE0806">
        <w:rPr>
          <w:b/>
          <w:bCs/>
          <w:lang w:eastAsia="en-US"/>
        </w:rPr>
        <w:t>b</w:t>
      </w:r>
      <w:r w:rsidR="00502423" w:rsidRPr="00EE0806">
        <w:rPr>
          <w:b/>
          <w:bCs/>
          <w:lang w:eastAsia="en-US"/>
        </w:rPr>
        <w:t xml:space="preserve">e </w:t>
      </w:r>
      <w:r w:rsidR="00CD55E5" w:rsidRPr="00EE0806">
        <w:rPr>
          <w:b/>
          <w:bCs/>
          <w:lang w:eastAsia="en-US"/>
        </w:rPr>
        <w:t>changed.</w:t>
      </w:r>
      <w:r w:rsidR="002A5700" w:rsidRPr="00EE0806">
        <w:rPr>
          <w:b/>
          <w:bCs/>
          <w:lang w:eastAsia="en-US"/>
        </w:rPr>
        <w:t xml:space="preserve"> No need </w:t>
      </w:r>
      <w:r w:rsidR="006926D6" w:rsidRPr="00EE0806">
        <w:rPr>
          <w:b/>
          <w:bCs/>
          <w:lang w:eastAsia="en-US"/>
        </w:rPr>
        <w:t>makes</w:t>
      </w:r>
      <w:r w:rsidR="002A5700" w:rsidRPr="00EE0806">
        <w:rPr>
          <w:b/>
          <w:bCs/>
          <w:lang w:eastAsia="en-US"/>
        </w:rPr>
        <w:t xml:space="preserve"> 1-to-1 mapping with NCSG.</w:t>
      </w:r>
    </w:p>
    <w:p w14:paraId="7A08082D" w14:textId="25FBCF62" w:rsidR="00A90B25" w:rsidRDefault="00A90B25" w:rsidP="00B67782">
      <w:pPr>
        <w:rPr>
          <w:lang w:eastAsia="en-US"/>
        </w:rPr>
      </w:pPr>
      <w:proofErr w:type="gramStart"/>
      <w:r w:rsidRPr="00EE0806">
        <w:rPr>
          <w:b/>
          <w:bCs/>
          <w:lang w:eastAsia="en-US"/>
        </w:rPr>
        <w:t>Observation</w:t>
      </w:r>
      <w:r>
        <w:rPr>
          <w:lang w:eastAsia="en-US"/>
        </w:rPr>
        <w:t xml:space="preserve"> :</w:t>
      </w:r>
      <w:proofErr w:type="gramEnd"/>
      <w:r>
        <w:rPr>
          <w:lang w:eastAsia="en-US"/>
        </w:rPr>
        <w:t xml:space="preserve"> Mismatch is only introduced when the new indication or </w:t>
      </w:r>
      <w:r w:rsidR="00FB1F11">
        <w:rPr>
          <w:lang w:eastAsia="en-US"/>
        </w:rPr>
        <w:t>capability</w:t>
      </w:r>
      <w:r>
        <w:rPr>
          <w:lang w:eastAsia="en-US"/>
        </w:rPr>
        <w:t xml:space="preserve"> based </w:t>
      </w:r>
      <w:r w:rsidR="00FB1F11">
        <w:rPr>
          <w:lang w:eastAsia="en-US"/>
        </w:rPr>
        <w:t>interruption requirements are defined for R18</w:t>
      </w:r>
      <w:r w:rsidR="000362E8">
        <w:rPr>
          <w:lang w:eastAsia="en-US"/>
        </w:rPr>
        <w:t>.</w:t>
      </w:r>
    </w:p>
    <w:p w14:paraId="72D689B2" w14:textId="64CB4654" w:rsidR="002A5700" w:rsidRPr="00EE0806" w:rsidRDefault="002A5700" w:rsidP="00B67782">
      <w:pPr>
        <w:rPr>
          <w:b/>
          <w:bCs/>
          <w:lang w:eastAsia="en-US"/>
        </w:rPr>
      </w:pPr>
      <w:proofErr w:type="gramStart"/>
      <w:r w:rsidRPr="00EE0806">
        <w:rPr>
          <w:b/>
          <w:bCs/>
          <w:lang w:eastAsia="en-US"/>
        </w:rPr>
        <w:t>Proposal :</w:t>
      </w:r>
      <w:proofErr w:type="gramEnd"/>
      <w:r w:rsidRPr="00EE0806">
        <w:rPr>
          <w:b/>
          <w:bCs/>
          <w:lang w:eastAsia="en-US"/>
        </w:rPr>
        <w:t xml:space="preserve"> By defining the interruption requirements </w:t>
      </w:r>
      <w:r w:rsidR="00B85680" w:rsidRPr="00EE0806">
        <w:rPr>
          <w:b/>
          <w:bCs/>
          <w:lang w:eastAsia="en-US"/>
        </w:rPr>
        <w:t>from</w:t>
      </w:r>
      <w:r w:rsidRPr="00EE0806">
        <w:rPr>
          <w:b/>
          <w:bCs/>
          <w:lang w:eastAsia="en-US"/>
        </w:rPr>
        <w:t xml:space="preserve"> R16, there will be no mismatch issues. </w:t>
      </w:r>
      <w:r w:rsidR="006926D6" w:rsidRPr="00EE0806">
        <w:rPr>
          <w:b/>
          <w:bCs/>
          <w:lang w:eastAsia="en-US"/>
        </w:rPr>
        <w:t xml:space="preserve">R16 or later release UE behaviour will be same for reporting no-gap via </w:t>
      </w:r>
      <w:proofErr w:type="spellStart"/>
      <w:r w:rsidR="006926D6" w:rsidRPr="00EE0806">
        <w:rPr>
          <w:b/>
          <w:bCs/>
          <w:lang w:eastAsia="en-US"/>
        </w:rPr>
        <w:t>needforgap</w:t>
      </w:r>
      <w:proofErr w:type="spellEnd"/>
      <w:r w:rsidR="006926D6" w:rsidRPr="00EE0806">
        <w:rPr>
          <w:b/>
          <w:bCs/>
          <w:lang w:eastAsia="en-US"/>
        </w:rPr>
        <w:t xml:space="preserve"> for inter frequency measurements. </w:t>
      </w:r>
    </w:p>
    <w:p w14:paraId="2EE73BAB" w14:textId="77777777" w:rsidR="00A332B7" w:rsidRPr="00CD34AD" w:rsidRDefault="00A332B7" w:rsidP="00B67782">
      <w:pPr>
        <w:rPr>
          <w:lang w:eastAsia="en-US"/>
        </w:rPr>
      </w:pPr>
    </w:p>
    <w:p w14:paraId="3D58F7B6" w14:textId="09D0D350" w:rsidR="00C62112" w:rsidRDefault="00C62112" w:rsidP="00C62112">
      <w:pPr>
        <w:pStyle w:val="Heading1"/>
        <w:rPr>
          <w:lang w:val="en-US"/>
        </w:rPr>
      </w:pPr>
      <w:r>
        <w:rPr>
          <w:lang w:val="en-US"/>
        </w:rPr>
        <w:t>3. Conclusions</w:t>
      </w:r>
    </w:p>
    <w:p w14:paraId="2DBB8A47" w14:textId="77777777" w:rsidR="005D0268" w:rsidRDefault="005D0268" w:rsidP="005D0268">
      <w:pPr>
        <w:rPr>
          <w:lang w:eastAsia="en-US"/>
        </w:rPr>
      </w:pPr>
      <w:r w:rsidRPr="00EE0806">
        <w:rPr>
          <w:b/>
          <w:bCs/>
          <w:lang w:eastAsia="en-US"/>
        </w:rPr>
        <w:t>Observation</w:t>
      </w:r>
      <w:r>
        <w:rPr>
          <w:lang w:eastAsia="en-US"/>
        </w:rPr>
        <w:t xml:space="preserve">:  The requirement is missing when UE reports no-gap via </w:t>
      </w:r>
      <w:proofErr w:type="spellStart"/>
      <w:r>
        <w:rPr>
          <w:lang w:eastAsia="en-US"/>
        </w:rPr>
        <w:t>NeedforGapsInfoNR</w:t>
      </w:r>
      <w:proofErr w:type="spellEnd"/>
      <w:r>
        <w:rPr>
          <w:lang w:eastAsia="en-US"/>
        </w:rPr>
        <w:t xml:space="preserve"> for inter-frequency measurements from R16. </w:t>
      </w:r>
    </w:p>
    <w:p w14:paraId="0EB49B5D" w14:textId="77777777" w:rsidR="005D0268" w:rsidRDefault="005D0268" w:rsidP="005D0268">
      <w:pPr>
        <w:rPr>
          <w:lang w:eastAsia="en-US"/>
        </w:rPr>
      </w:pPr>
      <w:r w:rsidRPr="00EE0806">
        <w:rPr>
          <w:b/>
          <w:bCs/>
          <w:lang w:eastAsia="en-US"/>
        </w:rPr>
        <w:t>Observation</w:t>
      </w:r>
      <w:r>
        <w:rPr>
          <w:lang w:eastAsia="en-US"/>
        </w:rPr>
        <w:t xml:space="preserve">: If RAN4 defining the requirements rely on the new capability to allow interruption, it does not solve the fundamental problem that there </w:t>
      </w:r>
      <w:proofErr w:type="gramStart"/>
      <w:r>
        <w:rPr>
          <w:lang w:eastAsia="en-US"/>
        </w:rPr>
        <w:t>is</w:t>
      </w:r>
      <w:proofErr w:type="gramEnd"/>
      <w:r>
        <w:rPr>
          <w:lang w:eastAsia="en-US"/>
        </w:rPr>
        <w:t xml:space="preserve"> no requirements in R16 when UE report no-gaps. </w:t>
      </w:r>
    </w:p>
    <w:p w14:paraId="41B902E5" w14:textId="77777777" w:rsidR="005D0268" w:rsidRPr="00EE0806" w:rsidRDefault="005D0268" w:rsidP="005D0268">
      <w:pPr>
        <w:rPr>
          <w:b/>
          <w:bCs/>
          <w:lang w:eastAsia="en-US"/>
        </w:rPr>
      </w:pPr>
      <w:r w:rsidRPr="00EE0806">
        <w:rPr>
          <w:b/>
          <w:bCs/>
          <w:lang w:eastAsia="en-US"/>
        </w:rPr>
        <w:t xml:space="preserve">Proposal: RAN4 define the requirements when UE reports no-gap via </w:t>
      </w:r>
      <w:proofErr w:type="spellStart"/>
      <w:r w:rsidRPr="00EE0806">
        <w:rPr>
          <w:b/>
          <w:bCs/>
          <w:lang w:eastAsia="en-US"/>
        </w:rPr>
        <w:t>NeedforGapsInfoNR</w:t>
      </w:r>
      <w:proofErr w:type="spellEnd"/>
      <w:r w:rsidRPr="00EE0806">
        <w:rPr>
          <w:b/>
          <w:bCs/>
          <w:lang w:eastAsia="en-US"/>
        </w:rPr>
        <w:t xml:space="preserve"> for inter-frequency measurements from R16 not limited to R18.</w:t>
      </w:r>
    </w:p>
    <w:p w14:paraId="2328B030" w14:textId="77777777" w:rsidR="005D0268" w:rsidRDefault="005D0268" w:rsidP="005D0268">
      <w:pPr>
        <w:rPr>
          <w:lang w:eastAsia="en-US"/>
        </w:rPr>
      </w:pPr>
      <w:r w:rsidRPr="00EE0806">
        <w:rPr>
          <w:b/>
          <w:bCs/>
          <w:lang w:eastAsia="en-US"/>
        </w:rPr>
        <w:t>Observation</w:t>
      </w:r>
      <w:r>
        <w:rPr>
          <w:lang w:eastAsia="en-US"/>
        </w:rPr>
        <w:t xml:space="preserve">: When UE reports no-gap via </w:t>
      </w:r>
      <w:proofErr w:type="spellStart"/>
      <w:r>
        <w:rPr>
          <w:lang w:eastAsia="en-US"/>
        </w:rPr>
        <w:t>NeedforGapsInfoNR</w:t>
      </w:r>
      <w:proofErr w:type="spellEnd"/>
      <w:r>
        <w:rPr>
          <w:lang w:eastAsia="en-US"/>
        </w:rPr>
        <w:t xml:space="preserve"> for inter-frequency measurements, it covers scenarios not only SSB located within active BWP but also SSB located outside of active BWP. </w:t>
      </w:r>
    </w:p>
    <w:p w14:paraId="6AFBE026" w14:textId="77777777" w:rsidR="005D0268" w:rsidRDefault="005D0268" w:rsidP="005D0268">
      <w:pPr>
        <w:rPr>
          <w:lang w:eastAsia="en-US"/>
        </w:rPr>
      </w:pPr>
      <w:r w:rsidRPr="00EE0806">
        <w:rPr>
          <w:b/>
          <w:bCs/>
          <w:lang w:eastAsia="en-US"/>
        </w:rPr>
        <w:t>Observation</w:t>
      </w:r>
      <w:r>
        <w:rPr>
          <w:lang w:eastAsia="en-US"/>
        </w:rPr>
        <w:t xml:space="preserve">: Interruption could be introduced when UE perform inter-frequency measurement without gap where SSB located outside of active BWP. </w:t>
      </w:r>
    </w:p>
    <w:p w14:paraId="5BD31348" w14:textId="77777777" w:rsidR="005D0268" w:rsidRPr="00EE0806" w:rsidRDefault="005D0268" w:rsidP="005D0268">
      <w:pPr>
        <w:rPr>
          <w:b/>
          <w:bCs/>
          <w:lang w:eastAsia="en-US"/>
        </w:rPr>
      </w:pPr>
      <w:r w:rsidRPr="00EE0806">
        <w:rPr>
          <w:b/>
          <w:bCs/>
          <w:lang w:eastAsia="en-US"/>
        </w:rPr>
        <w:t xml:space="preserve">Proposal: Interruption is allowed for UE who report no-gap via </w:t>
      </w:r>
      <w:proofErr w:type="spellStart"/>
      <w:r w:rsidRPr="00EE0806">
        <w:rPr>
          <w:b/>
          <w:bCs/>
          <w:lang w:eastAsia="en-US"/>
        </w:rPr>
        <w:t>NeedforGapsInfoNR</w:t>
      </w:r>
      <w:proofErr w:type="spellEnd"/>
      <w:r w:rsidRPr="00EE0806">
        <w:rPr>
          <w:b/>
          <w:bCs/>
          <w:lang w:eastAsia="en-US"/>
        </w:rPr>
        <w:t xml:space="preserve"> for inter-frequency measurements from R16 requirements perspective not limited to R18.</w:t>
      </w:r>
    </w:p>
    <w:p w14:paraId="417C2D11" w14:textId="77777777" w:rsidR="005D0268" w:rsidRDefault="005D0268" w:rsidP="005D0268">
      <w:pPr>
        <w:rPr>
          <w:lang w:eastAsia="en-US"/>
        </w:rPr>
      </w:pPr>
      <w:r w:rsidRPr="00EE0806">
        <w:rPr>
          <w:b/>
          <w:bCs/>
          <w:lang w:eastAsia="en-US"/>
        </w:rPr>
        <w:t>Observation</w:t>
      </w:r>
      <w:r>
        <w:rPr>
          <w:lang w:eastAsia="en-US"/>
        </w:rPr>
        <w:t>: Interruption is not same as small gap in NCSG. It is difficult to specify exact location of interruption as it is different per UE.</w:t>
      </w:r>
    </w:p>
    <w:p w14:paraId="53D9C169" w14:textId="77777777" w:rsidR="005D0268" w:rsidRDefault="005D0268" w:rsidP="005D0268">
      <w:pPr>
        <w:rPr>
          <w:lang w:eastAsia="en-US"/>
        </w:rPr>
      </w:pPr>
      <w:r w:rsidRPr="00EE0806">
        <w:rPr>
          <w:b/>
          <w:bCs/>
          <w:lang w:eastAsia="en-US"/>
        </w:rPr>
        <w:t>Observation</w:t>
      </w:r>
      <w:r>
        <w:rPr>
          <w:lang w:eastAsia="en-US"/>
        </w:rPr>
        <w:t xml:space="preserve">: interruption is defined without specifying location and length for RRM measurement during </w:t>
      </w:r>
      <w:proofErr w:type="spellStart"/>
      <w:r>
        <w:rPr>
          <w:lang w:eastAsia="en-US"/>
        </w:rPr>
        <w:t>Scell</w:t>
      </w:r>
      <w:proofErr w:type="spellEnd"/>
      <w:r>
        <w:rPr>
          <w:lang w:eastAsia="en-US"/>
        </w:rPr>
        <w:t xml:space="preserve"> dormancy. Similar structure can be used for interruption during inter-frequency measurement without gap. </w:t>
      </w:r>
    </w:p>
    <w:p w14:paraId="63DDC9FC" w14:textId="77777777" w:rsidR="005D0268" w:rsidRPr="00EE0806" w:rsidRDefault="005D0268" w:rsidP="005D0268">
      <w:pPr>
        <w:rPr>
          <w:b/>
          <w:bCs/>
          <w:lang w:eastAsia="en-US"/>
        </w:rPr>
      </w:pPr>
      <w:r w:rsidRPr="00EE0806">
        <w:rPr>
          <w:b/>
          <w:bCs/>
          <w:lang w:eastAsia="en-US"/>
        </w:rPr>
        <w:t xml:space="preserve">Proposal: Define total interruption ratio without specifying location and length. </w:t>
      </w:r>
    </w:p>
    <w:p w14:paraId="4E9AB784" w14:textId="77777777" w:rsidR="005D0268" w:rsidRDefault="005D0268" w:rsidP="005D0268">
      <w:pPr>
        <w:rPr>
          <w:lang w:eastAsia="en-US"/>
        </w:rPr>
      </w:pPr>
      <w:r w:rsidRPr="00EE0806">
        <w:rPr>
          <w:b/>
          <w:bCs/>
          <w:lang w:eastAsia="en-US"/>
        </w:rPr>
        <w:t>Observation</w:t>
      </w:r>
      <w:r>
        <w:rPr>
          <w:lang w:eastAsia="en-US"/>
        </w:rPr>
        <w:t>: The minimum small gap ratio per gap period in NCSG is 1.25%. Same ratio can be considered as total interruption ratio.</w:t>
      </w:r>
    </w:p>
    <w:p w14:paraId="207F1D2B" w14:textId="77777777" w:rsidR="005D0268" w:rsidRPr="00EE0806" w:rsidRDefault="005D0268" w:rsidP="005D0268">
      <w:pPr>
        <w:rPr>
          <w:b/>
          <w:bCs/>
          <w:lang w:eastAsia="en-US"/>
        </w:rPr>
      </w:pPr>
      <w:r w:rsidRPr="00EE0806">
        <w:rPr>
          <w:b/>
          <w:bCs/>
          <w:lang w:eastAsia="en-US"/>
        </w:rPr>
        <w:lastRenderedPageBreak/>
        <w:t>Proposal: The rate of ACK/NACK feedback loss on serving cell resulting from inter-frequency measurement without gap shall not exceed 1.25%.</w:t>
      </w:r>
    </w:p>
    <w:p w14:paraId="4BB918B7" w14:textId="77777777" w:rsidR="005D0268" w:rsidRPr="00EE0806" w:rsidRDefault="005D0268" w:rsidP="005D0268">
      <w:pPr>
        <w:rPr>
          <w:b/>
          <w:bCs/>
          <w:lang w:eastAsia="en-US"/>
        </w:rPr>
      </w:pPr>
      <w:r w:rsidRPr="00EE0806">
        <w:rPr>
          <w:b/>
          <w:bCs/>
          <w:lang w:eastAsia="en-US"/>
        </w:rPr>
        <w:t xml:space="preserve">Proposal: Measurement period is independent requirements. There is no connection between interruption ratio and measurement period. Existing measurement requirements for inter-frequency measurement without gaps can be reused.  </w:t>
      </w:r>
    </w:p>
    <w:p w14:paraId="408088EB" w14:textId="499CEA98" w:rsidR="005D0268" w:rsidRPr="00EE0806" w:rsidRDefault="005D0268" w:rsidP="005D0268">
      <w:pPr>
        <w:rPr>
          <w:b/>
          <w:bCs/>
          <w:lang w:eastAsia="en-US"/>
        </w:rPr>
      </w:pPr>
      <w:r w:rsidRPr="00EE0806">
        <w:rPr>
          <w:b/>
          <w:bCs/>
          <w:lang w:eastAsia="en-US"/>
        </w:rPr>
        <w:t xml:space="preserve">Proposal: R16 </w:t>
      </w:r>
      <w:proofErr w:type="spellStart"/>
      <w:r w:rsidRPr="00EE0806">
        <w:rPr>
          <w:b/>
          <w:bCs/>
          <w:lang w:eastAsia="en-US"/>
        </w:rPr>
        <w:t>needforgap</w:t>
      </w:r>
      <w:proofErr w:type="spellEnd"/>
      <w:r w:rsidRPr="00EE0806">
        <w:rPr>
          <w:b/>
          <w:bCs/>
          <w:lang w:eastAsia="en-US"/>
        </w:rPr>
        <w:t xml:space="preserve"> indication should not be changed. No need makes 1-to-1 mapping with NCSG.</w:t>
      </w:r>
    </w:p>
    <w:p w14:paraId="1E116F8C" w14:textId="6676B913" w:rsidR="005D0268" w:rsidRDefault="005D0268" w:rsidP="005D0268">
      <w:pPr>
        <w:rPr>
          <w:lang w:eastAsia="en-US"/>
        </w:rPr>
      </w:pPr>
      <w:r w:rsidRPr="00EE0806">
        <w:rPr>
          <w:b/>
          <w:bCs/>
          <w:lang w:eastAsia="en-US"/>
        </w:rPr>
        <w:t>Observation</w:t>
      </w:r>
      <w:r>
        <w:rPr>
          <w:lang w:eastAsia="en-US"/>
        </w:rPr>
        <w:t xml:space="preserve">: Mismatch is only introduced when the new indication or </w:t>
      </w:r>
      <w:r w:rsidR="00933D80">
        <w:rPr>
          <w:lang w:eastAsia="en-US"/>
        </w:rPr>
        <w:t>capability-based</w:t>
      </w:r>
      <w:r>
        <w:rPr>
          <w:lang w:eastAsia="en-US"/>
        </w:rPr>
        <w:t xml:space="preserve"> interruption requirements are defined for R18.</w:t>
      </w:r>
    </w:p>
    <w:p w14:paraId="1DF10EF9" w14:textId="4BEBC06A" w:rsidR="005D0268" w:rsidRPr="00EE0806" w:rsidRDefault="005D0268" w:rsidP="005D0268">
      <w:pPr>
        <w:rPr>
          <w:b/>
          <w:bCs/>
          <w:lang w:eastAsia="en-US"/>
        </w:rPr>
      </w:pPr>
      <w:r w:rsidRPr="00EE0806">
        <w:rPr>
          <w:b/>
          <w:bCs/>
          <w:lang w:eastAsia="en-US"/>
        </w:rPr>
        <w:t xml:space="preserve">Proposal: By defining the interruption requirements from R16, there will be no mismatch issues. R16 or later release UE behaviour will be same for reporting no-gap via </w:t>
      </w:r>
      <w:proofErr w:type="spellStart"/>
      <w:r w:rsidRPr="00EE0806">
        <w:rPr>
          <w:b/>
          <w:bCs/>
          <w:lang w:eastAsia="en-US"/>
        </w:rPr>
        <w:t>needforgap</w:t>
      </w:r>
      <w:proofErr w:type="spellEnd"/>
      <w:r w:rsidRPr="00EE0806">
        <w:rPr>
          <w:b/>
          <w:bCs/>
          <w:lang w:eastAsia="en-US"/>
        </w:rPr>
        <w:t xml:space="preserve"> for inter frequency measurements. </w:t>
      </w:r>
    </w:p>
    <w:p w14:paraId="2B476148" w14:textId="77777777" w:rsidR="005D0268" w:rsidRPr="005D0268" w:rsidRDefault="005D0268" w:rsidP="005D0268"/>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57121ED8" w14:textId="625B7AFB" w:rsidR="00D93B33" w:rsidRPr="003F618D" w:rsidRDefault="002678B2" w:rsidP="00342CCB">
      <w:pPr>
        <w:tabs>
          <w:tab w:val="left" w:pos="1985"/>
        </w:tabs>
        <w:jc w:val="both"/>
        <w:rPr>
          <w:lang w:eastAsia="en-US"/>
        </w:rPr>
      </w:pPr>
      <w:r w:rsidRPr="003F618D">
        <w:rPr>
          <w:lang w:eastAsia="en-US"/>
        </w:rPr>
        <w:t>[1] R</w:t>
      </w:r>
      <w:r w:rsidR="00D06C60" w:rsidRPr="003F618D">
        <w:rPr>
          <w:lang w:eastAsia="en-US"/>
        </w:rPr>
        <w:t>4-</w:t>
      </w:r>
      <w:r w:rsidR="00ED26A6" w:rsidRPr="003F618D">
        <w:rPr>
          <w:lang w:eastAsia="en-US"/>
        </w:rPr>
        <w:t>2217252</w:t>
      </w:r>
      <w:r w:rsidR="005115C5" w:rsidRPr="003F618D">
        <w:rPr>
          <w:lang w:eastAsia="en-US"/>
        </w:rPr>
        <w:t>,</w:t>
      </w:r>
      <w:r w:rsidRPr="003F618D">
        <w:rPr>
          <w:lang w:eastAsia="en-US"/>
        </w:rPr>
        <w:t xml:space="preserve"> </w:t>
      </w:r>
      <w:r w:rsidR="003F618D" w:rsidRPr="003F618D">
        <w:rPr>
          <w:bCs/>
          <w:szCs w:val="18"/>
        </w:rPr>
        <w:t xml:space="preserve">WF on Measurement without gaps for UEs reporting </w:t>
      </w:r>
      <w:proofErr w:type="spellStart"/>
      <w:r w:rsidR="003F618D" w:rsidRPr="003F618D">
        <w:rPr>
          <w:bCs/>
          <w:szCs w:val="18"/>
        </w:rPr>
        <w:t>NeedForGapsInfoNR</w:t>
      </w:r>
      <w:proofErr w:type="spellEnd"/>
      <w:r w:rsidR="00D06C60" w:rsidRPr="003F618D">
        <w:rPr>
          <w:lang w:eastAsia="en-US"/>
        </w:rPr>
        <w:t xml:space="preserve">, </w:t>
      </w:r>
      <w:r w:rsidR="003F618D" w:rsidRPr="003F618D">
        <w:rPr>
          <w:lang w:eastAsia="en-US"/>
        </w:rPr>
        <w:t>Intel</w:t>
      </w:r>
      <w:r w:rsidR="00D06C60" w:rsidRPr="003F618D">
        <w:rPr>
          <w:lang w:eastAsia="en-US"/>
        </w:rPr>
        <w:t>, RAN4 #104</w:t>
      </w:r>
      <w:r w:rsidR="00615E34">
        <w:rPr>
          <w:lang w:eastAsia="en-US"/>
        </w:rPr>
        <w:t>bis</w:t>
      </w:r>
      <w:r w:rsidR="00D06C60" w:rsidRPr="003F618D">
        <w:rPr>
          <w:lang w:eastAsia="en-US"/>
        </w:rPr>
        <w:t>-e</w:t>
      </w:r>
    </w:p>
    <w:p w14:paraId="1CCF7CD8" w14:textId="5E3FA0F4" w:rsidR="002678B2" w:rsidRPr="002678B2" w:rsidRDefault="002678B2" w:rsidP="00342CCB">
      <w:pPr>
        <w:tabs>
          <w:tab w:val="left" w:pos="1985"/>
        </w:tabs>
        <w:jc w:val="both"/>
        <w:rPr>
          <w:lang w:eastAsia="en-US"/>
        </w:rPr>
      </w:pPr>
    </w:p>
    <w:p w14:paraId="363A134A" w14:textId="6D362367" w:rsidR="00EC55BB" w:rsidRDefault="00EC55BB" w:rsidP="00EC55BB">
      <w:pPr>
        <w:widowControl w:val="0"/>
        <w:tabs>
          <w:tab w:val="right" w:pos="9639"/>
        </w:tabs>
        <w:spacing w:after="0"/>
        <w:rPr>
          <w:rFonts w:ascii="Arial" w:hAnsi="Arial" w:cs="Arial"/>
          <w:b/>
          <w:bCs/>
          <w:color w:val="000000"/>
          <w:sz w:val="26"/>
          <w:szCs w:val="26"/>
        </w:rPr>
      </w:pPr>
    </w:p>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084B" w14:textId="77777777" w:rsidR="00EC025E" w:rsidRDefault="00EC025E" w:rsidP="009939B7">
      <w:pPr>
        <w:spacing w:after="0"/>
      </w:pPr>
      <w:r>
        <w:separator/>
      </w:r>
    </w:p>
  </w:endnote>
  <w:endnote w:type="continuationSeparator" w:id="0">
    <w:p w14:paraId="60A7847E" w14:textId="77777777" w:rsidR="00EC025E" w:rsidRDefault="00EC025E" w:rsidP="009939B7">
      <w:pPr>
        <w:spacing w:after="0"/>
      </w:pPr>
      <w:r>
        <w:continuationSeparator/>
      </w:r>
    </w:p>
  </w:endnote>
  <w:endnote w:type="continuationNotice" w:id="1">
    <w:p w14:paraId="3BA95AB1" w14:textId="77777777" w:rsidR="00EC025E" w:rsidRDefault="00EC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34F" w14:textId="77777777" w:rsidR="00EC025E" w:rsidRDefault="00EC025E" w:rsidP="009939B7">
      <w:pPr>
        <w:spacing w:after="0"/>
      </w:pPr>
      <w:r>
        <w:separator/>
      </w:r>
    </w:p>
  </w:footnote>
  <w:footnote w:type="continuationSeparator" w:id="0">
    <w:p w14:paraId="6F28F6F4" w14:textId="77777777" w:rsidR="00EC025E" w:rsidRDefault="00EC025E" w:rsidP="009939B7">
      <w:pPr>
        <w:spacing w:after="0"/>
      </w:pPr>
      <w:r>
        <w:continuationSeparator/>
      </w:r>
    </w:p>
  </w:footnote>
  <w:footnote w:type="continuationNotice" w:id="1">
    <w:p w14:paraId="62E835B6" w14:textId="77777777" w:rsidR="00EC025E" w:rsidRDefault="00EC0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
  </w:num>
  <w:num w:numId="3">
    <w:abstractNumId w:val="8"/>
  </w:num>
  <w:num w:numId="4">
    <w:abstractNumId w:val="9"/>
  </w:num>
  <w:num w:numId="5">
    <w:abstractNumId w:val="10"/>
  </w:num>
  <w:num w:numId="6">
    <w:abstractNumId w:val="12"/>
  </w:num>
  <w:num w:numId="7">
    <w:abstractNumId w:val="5"/>
  </w:num>
  <w:num w:numId="8">
    <w:abstractNumId w:val="13"/>
  </w:num>
  <w:num w:numId="9">
    <w:abstractNumId w:val="14"/>
  </w:num>
  <w:num w:numId="10">
    <w:abstractNumId w:val="6"/>
  </w:num>
  <w:num w:numId="11">
    <w:abstractNumId w:val="2"/>
  </w:num>
  <w:num w:numId="12">
    <w:abstractNumId w:val="0"/>
  </w:num>
  <w:num w:numId="13">
    <w:abstractNumId w:val="4"/>
  </w:num>
  <w:num w:numId="14">
    <w:abstractNumId w:val="7"/>
  </w:num>
  <w:num w:numId="1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1E61"/>
    <w:rsid w:val="0008273A"/>
    <w:rsid w:val="00082938"/>
    <w:rsid w:val="00082CE7"/>
    <w:rsid w:val="000831CC"/>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49"/>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674"/>
    <w:rsid w:val="000F4E48"/>
    <w:rsid w:val="000F502F"/>
    <w:rsid w:val="000F519D"/>
    <w:rsid w:val="000F5839"/>
    <w:rsid w:val="000F625B"/>
    <w:rsid w:val="000F65D1"/>
    <w:rsid w:val="000F69BC"/>
    <w:rsid w:val="000F7B04"/>
    <w:rsid w:val="000F7ECB"/>
    <w:rsid w:val="0010051F"/>
    <w:rsid w:val="00100A8C"/>
    <w:rsid w:val="00101573"/>
    <w:rsid w:val="00102148"/>
    <w:rsid w:val="00102169"/>
    <w:rsid w:val="001025B8"/>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D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F1"/>
    <w:rsid w:val="00144FDD"/>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147"/>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4D09"/>
    <w:rsid w:val="001B5913"/>
    <w:rsid w:val="001B59B3"/>
    <w:rsid w:val="001B6338"/>
    <w:rsid w:val="001B6902"/>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5A1"/>
    <w:rsid w:val="002678B2"/>
    <w:rsid w:val="0027004A"/>
    <w:rsid w:val="002702A8"/>
    <w:rsid w:val="00270B18"/>
    <w:rsid w:val="00270CB7"/>
    <w:rsid w:val="00270ECC"/>
    <w:rsid w:val="00270F0D"/>
    <w:rsid w:val="00271236"/>
    <w:rsid w:val="002712C6"/>
    <w:rsid w:val="002715F5"/>
    <w:rsid w:val="00271B92"/>
    <w:rsid w:val="00271CB5"/>
    <w:rsid w:val="002723C5"/>
    <w:rsid w:val="00272536"/>
    <w:rsid w:val="00272EB2"/>
    <w:rsid w:val="00273875"/>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E095D"/>
    <w:rsid w:val="002E301E"/>
    <w:rsid w:val="002E30BA"/>
    <w:rsid w:val="002E3311"/>
    <w:rsid w:val="002E3353"/>
    <w:rsid w:val="002E37E8"/>
    <w:rsid w:val="002E385A"/>
    <w:rsid w:val="002E4272"/>
    <w:rsid w:val="002E515D"/>
    <w:rsid w:val="002E5531"/>
    <w:rsid w:val="002E7011"/>
    <w:rsid w:val="002E75D7"/>
    <w:rsid w:val="002E7A34"/>
    <w:rsid w:val="002F0FC5"/>
    <w:rsid w:val="002F1011"/>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4334"/>
    <w:rsid w:val="004347C9"/>
    <w:rsid w:val="00434D9E"/>
    <w:rsid w:val="0043583A"/>
    <w:rsid w:val="00435B76"/>
    <w:rsid w:val="00436397"/>
    <w:rsid w:val="004369D6"/>
    <w:rsid w:val="00437BB4"/>
    <w:rsid w:val="0044036E"/>
    <w:rsid w:val="004406EF"/>
    <w:rsid w:val="00440AC1"/>
    <w:rsid w:val="00441161"/>
    <w:rsid w:val="0044164A"/>
    <w:rsid w:val="0044208B"/>
    <w:rsid w:val="004423A5"/>
    <w:rsid w:val="004425C4"/>
    <w:rsid w:val="0044277F"/>
    <w:rsid w:val="00442D26"/>
    <w:rsid w:val="004433AE"/>
    <w:rsid w:val="004433F4"/>
    <w:rsid w:val="00443621"/>
    <w:rsid w:val="00443818"/>
    <w:rsid w:val="00443848"/>
    <w:rsid w:val="004444AB"/>
    <w:rsid w:val="004444B8"/>
    <w:rsid w:val="00444831"/>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13B"/>
    <w:rsid w:val="004845B3"/>
    <w:rsid w:val="00484862"/>
    <w:rsid w:val="00484A20"/>
    <w:rsid w:val="00484B48"/>
    <w:rsid w:val="00484C1C"/>
    <w:rsid w:val="00484C7E"/>
    <w:rsid w:val="00485D94"/>
    <w:rsid w:val="00487756"/>
    <w:rsid w:val="00487F52"/>
    <w:rsid w:val="0049011D"/>
    <w:rsid w:val="0049092C"/>
    <w:rsid w:val="004914C8"/>
    <w:rsid w:val="004917DA"/>
    <w:rsid w:val="00491AD9"/>
    <w:rsid w:val="004921DB"/>
    <w:rsid w:val="00492A04"/>
    <w:rsid w:val="00493100"/>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25E2"/>
    <w:rsid w:val="004A33DC"/>
    <w:rsid w:val="004A341F"/>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ECB"/>
    <w:rsid w:val="00501332"/>
    <w:rsid w:val="00501367"/>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289"/>
    <w:rsid w:val="005276CB"/>
    <w:rsid w:val="00527851"/>
    <w:rsid w:val="0052788D"/>
    <w:rsid w:val="00527894"/>
    <w:rsid w:val="00527B41"/>
    <w:rsid w:val="00527F36"/>
    <w:rsid w:val="00530466"/>
    <w:rsid w:val="0053074A"/>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D40"/>
    <w:rsid w:val="005C6DD8"/>
    <w:rsid w:val="005C6DDC"/>
    <w:rsid w:val="005C6E25"/>
    <w:rsid w:val="005C70F0"/>
    <w:rsid w:val="005D0268"/>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38E2"/>
    <w:rsid w:val="0062473D"/>
    <w:rsid w:val="00624B9C"/>
    <w:rsid w:val="00624FA4"/>
    <w:rsid w:val="00625FC8"/>
    <w:rsid w:val="00626E08"/>
    <w:rsid w:val="006270CA"/>
    <w:rsid w:val="006270FD"/>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84F"/>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A10"/>
    <w:rsid w:val="007A7F41"/>
    <w:rsid w:val="007B0169"/>
    <w:rsid w:val="007B07ED"/>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1004"/>
    <w:rsid w:val="0081151C"/>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77B"/>
    <w:rsid w:val="00897A4D"/>
    <w:rsid w:val="008A0359"/>
    <w:rsid w:val="008A08CC"/>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BBD"/>
    <w:rsid w:val="00927CD8"/>
    <w:rsid w:val="00930099"/>
    <w:rsid w:val="00930399"/>
    <w:rsid w:val="00930CC7"/>
    <w:rsid w:val="00932093"/>
    <w:rsid w:val="0093215A"/>
    <w:rsid w:val="00932642"/>
    <w:rsid w:val="0093287E"/>
    <w:rsid w:val="00932B72"/>
    <w:rsid w:val="00933089"/>
    <w:rsid w:val="00933C5F"/>
    <w:rsid w:val="00933D80"/>
    <w:rsid w:val="0093428D"/>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57E8F"/>
    <w:rsid w:val="0096054F"/>
    <w:rsid w:val="009615E0"/>
    <w:rsid w:val="009616A1"/>
    <w:rsid w:val="0096189C"/>
    <w:rsid w:val="00961DC2"/>
    <w:rsid w:val="009620EC"/>
    <w:rsid w:val="00962566"/>
    <w:rsid w:val="009625CA"/>
    <w:rsid w:val="0096356A"/>
    <w:rsid w:val="0096509D"/>
    <w:rsid w:val="009651B0"/>
    <w:rsid w:val="00966264"/>
    <w:rsid w:val="009663DA"/>
    <w:rsid w:val="00966838"/>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C7FB2"/>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CB2"/>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2E9C"/>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05E"/>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4655"/>
    <w:rsid w:val="00B7515C"/>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F44"/>
    <w:rsid w:val="00BF1825"/>
    <w:rsid w:val="00BF2602"/>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DEA"/>
    <w:rsid w:val="00C25FB1"/>
    <w:rsid w:val="00C264F4"/>
    <w:rsid w:val="00C26838"/>
    <w:rsid w:val="00C26C05"/>
    <w:rsid w:val="00C26DE8"/>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133C"/>
    <w:rsid w:val="00C61A11"/>
    <w:rsid w:val="00C61BC8"/>
    <w:rsid w:val="00C62112"/>
    <w:rsid w:val="00C62295"/>
    <w:rsid w:val="00C6234A"/>
    <w:rsid w:val="00C626BC"/>
    <w:rsid w:val="00C633CA"/>
    <w:rsid w:val="00C64001"/>
    <w:rsid w:val="00C64132"/>
    <w:rsid w:val="00C64782"/>
    <w:rsid w:val="00C64879"/>
    <w:rsid w:val="00C64BDE"/>
    <w:rsid w:val="00C653DE"/>
    <w:rsid w:val="00C66730"/>
    <w:rsid w:val="00C67171"/>
    <w:rsid w:val="00C673A3"/>
    <w:rsid w:val="00C67C7C"/>
    <w:rsid w:val="00C70009"/>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87D"/>
    <w:rsid w:val="00CD4F7F"/>
    <w:rsid w:val="00CD556A"/>
    <w:rsid w:val="00CD55E5"/>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AB4"/>
    <w:rsid w:val="00D125D9"/>
    <w:rsid w:val="00D12925"/>
    <w:rsid w:val="00D129FC"/>
    <w:rsid w:val="00D134B7"/>
    <w:rsid w:val="00D13A03"/>
    <w:rsid w:val="00D13D7F"/>
    <w:rsid w:val="00D14FB7"/>
    <w:rsid w:val="00D1500C"/>
    <w:rsid w:val="00D150F8"/>
    <w:rsid w:val="00D15139"/>
    <w:rsid w:val="00D15BE8"/>
    <w:rsid w:val="00D16208"/>
    <w:rsid w:val="00D16A87"/>
    <w:rsid w:val="00D16E19"/>
    <w:rsid w:val="00D17021"/>
    <w:rsid w:val="00D1795F"/>
    <w:rsid w:val="00D227AF"/>
    <w:rsid w:val="00D23B5A"/>
    <w:rsid w:val="00D2529E"/>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14DA"/>
    <w:rsid w:val="00DB1BDD"/>
    <w:rsid w:val="00DB3144"/>
    <w:rsid w:val="00DB367A"/>
    <w:rsid w:val="00DB45FD"/>
    <w:rsid w:val="00DB48C6"/>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1658"/>
    <w:rsid w:val="00DF1AFE"/>
    <w:rsid w:val="00DF2E95"/>
    <w:rsid w:val="00DF352D"/>
    <w:rsid w:val="00DF3FAA"/>
    <w:rsid w:val="00DF4894"/>
    <w:rsid w:val="00DF526F"/>
    <w:rsid w:val="00DF6639"/>
    <w:rsid w:val="00DF6B35"/>
    <w:rsid w:val="00E00029"/>
    <w:rsid w:val="00E00559"/>
    <w:rsid w:val="00E01B84"/>
    <w:rsid w:val="00E02863"/>
    <w:rsid w:val="00E0350C"/>
    <w:rsid w:val="00E03F11"/>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0E0D"/>
    <w:rsid w:val="00E11CEF"/>
    <w:rsid w:val="00E11D8F"/>
    <w:rsid w:val="00E11E55"/>
    <w:rsid w:val="00E1225D"/>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60A"/>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E24"/>
    <w:rsid w:val="00F54160"/>
    <w:rsid w:val="00F543C8"/>
    <w:rsid w:val="00F544C8"/>
    <w:rsid w:val="00F54727"/>
    <w:rsid w:val="00F5493C"/>
    <w:rsid w:val="00F54C0F"/>
    <w:rsid w:val="00F54E08"/>
    <w:rsid w:val="00F54FE5"/>
    <w:rsid w:val="00F55D9B"/>
    <w:rsid w:val="00F560E5"/>
    <w:rsid w:val="00F5627A"/>
    <w:rsid w:val="00F56308"/>
    <w:rsid w:val="00F56722"/>
    <w:rsid w:val="00F56BD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565"/>
    <w:rsid w:val="00FF4A37"/>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5</Pages>
  <Words>1585</Words>
  <Characters>9000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134</cp:revision>
  <dcterms:created xsi:type="dcterms:W3CDTF">2022-11-04T08:01:00Z</dcterms:created>
  <dcterms:modified xsi:type="dcterms:W3CDTF">2022-11-07T23:02:00Z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